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14" w:rsidRPr="00E60E75" w:rsidRDefault="00F02714" w:rsidP="00F02714">
      <w:pPr>
        <w:spacing w:line="360" w:lineRule="auto"/>
        <w:jc w:val="center"/>
        <w:rPr>
          <w:rFonts w:ascii="Times New Roman" w:hAnsi="Times New Roman" w:cs="Times New Roman"/>
          <w:b/>
          <w:sz w:val="26"/>
          <w:szCs w:val="26"/>
        </w:rPr>
      </w:pPr>
      <w:bookmarkStart w:id="0" w:name="_GoBack"/>
      <w:bookmarkEnd w:id="0"/>
      <w:r w:rsidRPr="00E60E75">
        <w:rPr>
          <w:rFonts w:ascii="Times New Roman" w:hAnsi="Times New Roman" w:cs="Times New Roman"/>
          <w:b/>
          <w:sz w:val="26"/>
          <w:szCs w:val="26"/>
        </w:rPr>
        <w:t>ANÁLISIS ORGANIZACIONAL DE LOS EMPRENDIMIENTOS DE LA SUBCENTRAL CIRMINUELAS Y SU POTENCIAL PARA APROVECHAR LA OFERTA DEL ECOSISTEMA EMPRENDEDOR TARIJEÑO CASO: APAT</w:t>
      </w:r>
    </w:p>
    <w:p w:rsidR="00F02714" w:rsidRPr="00E60E75" w:rsidRDefault="00F02714" w:rsidP="00F02714">
      <w:pPr>
        <w:spacing w:line="360" w:lineRule="auto"/>
        <w:jc w:val="center"/>
        <w:rPr>
          <w:rFonts w:ascii="Times New Roman" w:hAnsi="Times New Roman" w:cs="Times New Roman"/>
          <w:sz w:val="26"/>
          <w:szCs w:val="26"/>
          <w:lang w:val="en-US"/>
        </w:rPr>
      </w:pPr>
      <w:r w:rsidRPr="00E60E75">
        <w:rPr>
          <w:rFonts w:ascii="Times New Roman" w:hAnsi="Times New Roman" w:cs="Times New Roman"/>
          <w:sz w:val="26"/>
          <w:szCs w:val="26"/>
          <w:lang w:val="en-US"/>
        </w:rPr>
        <w:t>ORGANIZATIONAL ANALYSIS OF THE ENTREPRENEURS OF THE SUBCENTRAL CIRMINUELAS AND ITS POTENTIAL TO TAKE ADVANTAGE OF THE ENTREPRENEURS ECOSYSTEM OFFER CARD CASE: APAT</w:t>
      </w:r>
    </w:p>
    <w:p w:rsidR="00F02714" w:rsidRDefault="00F02714" w:rsidP="00E60E75">
      <w:pPr>
        <w:spacing w:line="360" w:lineRule="auto"/>
        <w:jc w:val="right"/>
        <w:rPr>
          <w:rFonts w:ascii="Times New Roman" w:hAnsi="Times New Roman" w:cs="Times New Roman"/>
          <w:b/>
          <w:sz w:val="24"/>
          <w:szCs w:val="24"/>
        </w:rPr>
      </w:pPr>
      <w:proofErr w:type="spellStart"/>
      <w:r w:rsidRPr="00F02714">
        <w:rPr>
          <w:rFonts w:ascii="Times New Roman" w:hAnsi="Times New Roman" w:cs="Times New Roman"/>
          <w:b/>
          <w:sz w:val="24"/>
          <w:szCs w:val="24"/>
        </w:rPr>
        <w:t>Rhijanet</w:t>
      </w:r>
      <w:proofErr w:type="spellEnd"/>
      <w:r w:rsidRPr="00F02714">
        <w:rPr>
          <w:rFonts w:ascii="Times New Roman" w:hAnsi="Times New Roman" w:cs="Times New Roman"/>
          <w:b/>
          <w:sz w:val="24"/>
          <w:szCs w:val="24"/>
        </w:rPr>
        <w:t xml:space="preserve"> Cristina Alba </w:t>
      </w:r>
      <w:proofErr w:type="spellStart"/>
      <w:r w:rsidRPr="00F02714">
        <w:rPr>
          <w:rFonts w:ascii="Times New Roman" w:hAnsi="Times New Roman" w:cs="Times New Roman"/>
          <w:b/>
          <w:sz w:val="24"/>
          <w:szCs w:val="24"/>
        </w:rPr>
        <w:t>Leyton</w:t>
      </w:r>
      <w:proofErr w:type="spellEnd"/>
    </w:p>
    <w:p w:rsidR="00B558BE" w:rsidRDefault="00B558BE" w:rsidP="00E60E75">
      <w:pPr>
        <w:spacing w:line="360" w:lineRule="auto"/>
        <w:jc w:val="right"/>
        <w:rPr>
          <w:rFonts w:ascii="Times New Roman" w:hAnsi="Times New Roman" w:cs="Times New Roman"/>
          <w:b/>
          <w:sz w:val="24"/>
          <w:szCs w:val="24"/>
        </w:rPr>
      </w:pPr>
      <w:r>
        <w:rPr>
          <w:rFonts w:ascii="Times New Roman" w:hAnsi="Times New Roman" w:cs="Times New Roman"/>
          <w:b/>
          <w:sz w:val="24"/>
          <w:szCs w:val="24"/>
        </w:rPr>
        <w:t>Ricardo Jesús Rivera Chacon</w:t>
      </w:r>
    </w:p>
    <w:p w:rsidR="00E60E75" w:rsidRPr="00F02714" w:rsidRDefault="00E60E75" w:rsidP="00F02714">
      <w:pPr>
        <w:spacing w:line="360" w:lineRule="auto"/>
        <w:jc w:val="center"/>
        <w:rPr>
          <w:rFonts w:ascii="Times New Roman" w:hAnsi="Times New Roman" w:cs="Times New Roman"/>
          <w:b/>
          <w:sz w:val="24"/>
          <w:szCs w:val="24"/>
        </w:rPr>
      </w:pPr>
    </w:p>
    <w:p w:rsidR="00F02714" w:rsidRPr="004300AE" w:rsidRDefault="00F02714" w:rsidP="00E60E75">
      <w:pPr>
        <w:spacing w:line="360" w:lineRule="auto"/>
        <w:rPr>
          <w:rFonts w:ascii="Times New Roman" w:hAnsi="Times New Roman" w:cs="Times New Roman"/>
          <w:b/>
          <w:sz w:val="24"/>
          <w:szCs w:val="24"/>
        </w:rPr>
      </w:pPr>
      <w:r w:rsidRPr="005C3DAC">
        <w:rPr>
          <w:rFonts w:ascii="Times New Roman" w:hAnsi="Times New Roman" w:cs="Times New Roman"/>
          <w:b/>
          <w:sz w:val="24"/>
          <w:szCs w:val="24"/>
        </w:rPr>
        <w:t>RESUMEN</w:t>
      </w:r>
    </w:p>
    <w:p w:rsidR="00F02714" w:rsidRDefault="00E60E75" w:rsidP="00F02714">
      <w:pPr>
        <w:spacing w:line="360" w:lineRule="auto"/>
        <w:jc w:val="both"/>
        <w:rPr>
          <w:rFonts w:ascii="Times New Roman" w:hAnsi="Times New Roman" w:cs="Times New Roman"/>
          <w:sz w:val="24"/>
          <w:szCs w:val="24"/>
        </w:rPr>
      </w:pPr>
      <w:r>
        <w:rPr>
          <w:rFonts w:ascii="Times New Roman" w:hAnsi="Times New Roman" w:cs="Times New Roman"/>
          <w:sz w:val="24"/>
          <w:szCs w:val="24"/>
        </w:rPr>
        <w:t>La presente investigación</w:t>
      </w:r>
      <w:r w:rsidR="00F02714">
        <w:rPr>
          <w:rFonts w:ascii="Times New Roman" w:hAnsi="Times New Roman" w:cs="Times New Roman"/>
          <w:sz w:val="24"/>
          <w:szCs w:val="24"/>
        </w:rPr>
        <w:t xml:space="preserve"> tiene como objetivo determinar la potencialidad de los emprendimientos de </w:t>
      </w:r>
      <w:proofErr w:type="spellStart"/>
      <w:r w:rsidR="00F02714">
        <w:rPr>
          <w:rFonts w:ascii="Times New Roman" w:hAnsi="Times New Roman" w:cs="Times New Roman"/>
          <w:sz w:val="24"/>
          <w:szCs w:val="24"/>
        </w:rPr>
        <w:t>Cirminuelas</w:t>
      </w:r>
      <w:proofErr w:type="spellEnd"/>
      <w:r w:rsidR="00F02714">
        <w:rPr>
          <w:rFonts w:ascii="Times New Roman" w:hAnsi="Times New Roman" w:cs="Times New Roman"/>
          <w:sz w:val="24"/>
          <w:szCs w:val="24"/>
        </w:rPr>
        <w:t xml:space="preserve"> Caso APAT en base a su estructura organizacional para aprovechar el ecosistema emprendedor tarijeño, tomando como objeto de estudio a dos asociaciones del área rural, los agentes que conforman el ecosistema emprendedor tarijeño y a la Asociación de Productores Agroecológicos Tarija, por lo cual se tomó en cuenta distintas herramientas para la recolección de información, en las cuales se conoció la oferta de los agentes del ecosistema a emprendimientos del área rural, así como también la importancia que  estos cuenten con una estructura organizacional definida para poder acceder a programas y proyectos de apoyo por parte de instituciones externas para lograr crecer, desarrollarse y sostenerse en el tiempo. </w:t>
      </w:r>
    </w:p>
    <w:p w:rsidR="00F02714" w:rsidRDefault="00F02714" w:rsidP="00F027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metodología de la investigación es no experimental con un enfoque cualitativo con un diseño </w:t>
      </w:r>
      <w:proofErr w:type="spellStart"/>
      <w:r>
        <w:rPr>
          <w:rFonts w:ascii="Times New Roman" w:hAnsi="Times New Roman" w:cs="Times New Roman"/>
          <w:sz w:val="24"/>
          <w:szCs w:val="24"/>
        </w:rPr>
        <w:t>transeccional</w:t>
      </w:r>
      <w:proofErr w:type="spellEnd"/>
      <w:r>
        <w:rPr>
          <w:rFonts w:ascii="Times New Roman" w:hAnsi="Times New Roman" w:cs="Times New Roman"/>
          <w:sz w:val="24"/>
          <w:szCs w:val="24"/>
        </w:rPr>
        <w:t xml:space="preserve"> exploratorio para adjuntar información a través de entrevistas, estudios de caso y análisis de documentación; con un diseño descriptivo para identificar la situación y deducir las circunstancias que se presenten.</w:t>
      </w:r>
    </w:p>
    <w:p w:rsidR="00F02714" w:rsidRDefault="00F02714" w:rsidP="00F027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de la investigación indican que no existe un apoyo a emprendimientos rurales por parte de las instituciones que conforman el ecosistema emprendedor exceptuando a las </w:t>
      </w:r>
      <w:proofErr w:type="spellStart"/>
      <w:r>
        <w:rPr>
          <w:rFonts w:ascii="Times New Roman" w:hAnsi="Times New Roman" w:cs="Times New Roman"/>
          <w:sz w:val="24"/>
          <w:szCs w:val="24"/>
        </w:rPr>
        <w:t>ONGs</w:t>
      </w:r>
      <w:proofErr w:type="spellEnd"/>
      <w:r>
        <w:rPr>
          <w:rFonts w:ascii="Times New Roman" w:hAnsi="Times New Roman" w:cs="Times New Roman"/>
          <w:sz w:val="24"/>
          <w:szCs w:val="24"/>
        </w:rPr>
        <w:t xml:space="preserve"> y Cooperaciones Internacionales, pero si consideran que deben ser potencializados por el gran impacto que pueden generar. También se considera la importancia de una estructura organizacional que permita un diseño de puestos de trabajo y división de tareas adecuadas para fortalecer a los </w:t>
      </w:r>
      <w:r>
        <w:rPr>
          <w:rFonts w:ascii="Times New Roman" w:hAnsi="Times New Roman" w:cs="Times New Roman"/>
          <w:sz w:val="24"/>
          <w:szCs w:val="24"/>
        </w:rPr>
        <w:lastRenderedPageBreak/>
        <w:t xml:space="preserve">emprendimientos y de esta manera sean potenciales para aprovechar la oferta que brindan las instituciones externas.                            </w:t>
      </w:r>
    </w:p>
    <w:p w:rsidR="00F02714" w:rsidRDefault="00F02714" w:rsidP="00F02714">
      <w:pPr>
        <w:spacing w:line="360" w:lineRule="auto"/>
        <w:jc w:val="both"/>
        <w:rPr>
          <w:rFonts w:ascii="Times New Roman" w:hAnsi="Times New Roman" w:cs="Times New Roman"/>
          <w:sz w:val="24"/>
          <w:szCs w:val="24"/>
        </w:rPr>
      </w:pPr>
      <w:r w:rsidRPr="00B54564">
        <w:rPr>
          <w:rFonts w:ascii="Times New Roman" w:hAnsi="Times New Roman" w:cs="Times New Roman"/>
          <w:b/>
          <w:sz w:val="24"/>
          <w:szCs w:val="24"/>
        </w:rPr>
        <w:t>Palabras clave:</w:t>
      </w:r>
      <w:r>
        <w:rPr>
          <w:rFonts w:ascii="Times New Roman" w:hAnsi="Times New Roman" w:cs="Times New Roman"/>
          <w:sz w:val="24"/>
          <w:szCs w:val="24"/>
        </w:rPr>
        <w:t xml:space="preserve"> Análisis organizacional, estructura organizacional, ecosistema emprendedor, potencialidad.</w:t>
      </w:r>
    </w:p>
    <w:p w:rsidR="00F02714" w:rsidRPr="00F66818" w:rsidRDefault="00F02714" w:rsidP="00F02714">
      <w:pPr>
        <w:spacing w:line="360" w:lineRule="auto"/>
        <w:jc w:val="center"/>
        <w:rPr>
          <w:rFonts w:ascii="Times New Roman" w:hAnsi="Times New Roman" w:cs="Times New Roman"/>
          <w:b/>
          <w:sz w:val="24"/>
          <w:szCs w:val="24"/>
        </w:rPr>
      </w:pPr>
    </w:p>
    <w:p w:rsidR="00306367" w:rsidRDefault="00F02714" w:rsidP="00306367">
      <w:pPr>
        <w:spacing w:line="360" w:lineRule="auto"/>
        <w:rPr>
          <w:rFonts w:ascii="Times New Roman" w:hAnsi="Times New Roman" w:cs="Times New Roman"/>
          <w:b/>
          <w:sz w:val="24"/>
          <w:szCs w:val="24"/>
          <w:lang w:val="en-US"/>
        </w:rPr>
      </w:pPr>
      <w:r w:rsidRPr="00B54564">
        <w:rPr>
          <w:rFonts w:ascii="Times New Roman" w:hAnsi="Times New Roman" w:cs="Times New Roman"/>
          <w:b/>
          <w:sz w:val="24"/>
          <w:szCs w:val="24"/>
          <w:lang w:val="en-US"/>
        </w:rPr>
        <w:t>SUMMARY</w:t>
      </w:r>
    </w:p>
    <w:p w:rsidR="00306367" w:rsidRPr="00306367" w:rsidRDefault="00306367" w:rsidP="00306367">
      <w:pPr>
        <w:spacing w:line="360" w:lineRule="auto"/>
        <w:jc w:val="both"/>
        <w:rPr>
          <w:rFonts w:ascii="Times New Roman" w:hAnsi="Times New Roman" w:cs="Times New Roman"/>
          <w:sz w:val="24"/>
          <w:szCs w:val="24"/>
          <w:lang w:val="en-US"/>
        </w:rPr>
      </w:pPr>
      <w:r w:rsidRPr="00306367">
        <w:rPr>
          <w:rFonts w:ascii="Times New Roman" w:hAnsi="Times New Roman" w:cs="Times New Roman"/>
          <w:sz w:val="24"/>
          <w:szCs w:val="24"/>
          <w:lang w:val="en-US"/>
        </w:rPr>
        <w:t xml:space="preserve">The objective of this research is to determine the potential of the APAT Case </w:t>
      </w:r>
      <w:proofErr w:type="spellStart"/>
      <w:r w:rsidRPr="00306367">
        <w:rPr>
          <w:rFonts w:ascii="Times New Roman" w:hAnsi="Times New Roman" w:cs="Times New Roman"/>
          <w:sz w:val="24"/>
          <w:szCs w:val="24"/>
          <w:lang w:val="en-US"/>
        </w:rPr>
        <w:t>Cirminuelas</w:t>
      </w:r>
      <w:proofErr w:type="spellEnd"/>
      <w:r w:rsidRPr="00306367">
        <w:rPr>
          <w:rFonts w:ascii="Times New Roman" w:hAnsi="Times New Roman" w:cs="Times New Roman"/>
          <w:sz w:val="24"/>
          <w:szCs w:val="24"/>
          <w:lang w:val="en-US"/>
        </w:rPr>
        <w:t xml:space="preserve"> ventures based on their organizational structure to take advantage of the </w:t>
      </w:r>
      <w:proofErr w:type="spellStart"/>
      <w:r w:rsidRPr="00306367">
        <w:rPr>
          <w:rFonts w:ascii="Times New Roman" w:hAnsi="Times New Roman" w:cs="Times New Roman"/>
          <w:sz w:val="24"/>
          <w:szCs w:val="24"/>
          <w:lang w:val="en-US"/>
        </w:rPr>
        <w:t>tarijeño</w:t>
      </w:r>
      <w:proofErr w:type="spellEnd"/>
      <w:r w:rsidRPr="00306367">
        <w:rPr>
          <w:rFonts w:ascii="Times New Roman" w:hAnsi="Times New Roman" w:cs="Times New Roman"/>
          <w:sz w:val="24"/>
          <w:szCs w:val="24"/>
          <w:lang w:val="en-US"/>
        </w:rPr>
        <w:t xml:space="preserve"> entrepreneurial ecosystem, taking as an object of study two associations of the rural area, the agents that make up the </w:t>
      </w:r>
      <w:proofErr w:type="spellStart"/>
      <w:r w:rsidRPr="00306367">
        <w:rPr>
          <w:rFonts w:ascii="Times New Roman" w:hAnsi="Times New Roman" w:cs="Times New Roman"/>
          <w:sz w:val="24"/>
          <w:szCs w:val="24"/>
          <w:lang w:val="en-US"/>
        </w:rPr>
        <w:t>tarijeño</w:t>
      </w:r>
      <w:proofErr w:type="spellEnd"/>
      <w:r w:rsidRPr="00306367">
        <w:rPr>
          <w:rFonts w:ascii="Times New Roman" w:hAnsi="Times New Roman" w:cs="Times New Roman"/>
          <w:sz w:val="24"/>
          <w:szCs w:val="24"/>
          <w:lang w:val="en-US"/>
        </w:rPr>
        <w:t xml:space="preserve"> entrepreneurial ecosystem and the Association of </w:t>
      </w:r>
      <w:proofErr w:type="spellStart"/>
      <w:r w:rsidRPr="00306367">
        <w:rPr>
          <w:rFonts w:ascii="Times New Roman" w:hAnsi="Times New Roman" w:cs="Times New Roman"/>
          <w:sz w:val="24"/>
          <w:szCs w:val="24"/>
          <w:lang w:val="en-US"/>
        </w:rPr>
        <w:t>Agroecological</w:t>
      </w:r>
      <w:proofErr w:type="spellEnd"/>
      <w:r w:rsidRPr="00306367">
        <w:rPr>
          <w:rFonts w:ascii="Times New Roman" w:hAnsi="Times New Roman" w:cs="Times New Roman"/>
          <w:sz w:val="24"/>
          <w:szCs w:val="24"/>
          <w:lang w:val="en-US"/>
        </w:rPr>
        <w:t xml:space="preserve"> Producers Tarija, for which different tools for the collection of information were taken into account, in which the offer of the agents of the ecosystem to enterprises of the rural area was known, as well as the importance that these have </w:t>
      </w:r>
      <w:proofErr w:type="spellStart"/>
      <w:r w:rsidRPr="00306367">
        <w:rPr>
          <w:rFonts w:ascii="Times New Roman" w:hAnsi="Times New Roman" w:cs="Times New Roman"/>
          <w:sz w:val="24"/>
          <w:szCs w:val="24"/>
          <w:lang w:val="en-US"/>
        </w:rPr>
        <w:t>a</w:t>
      </w:r>
      <w:proofErr w:type="spellEnd"/>
      <w:r w:rsidRPr="00306367">
        <w:rPr>
          <w:rFonts w:ascii="Times New Roman" w:hAnsi="Times New Roman" w:cs="Times New Roman"/>
          <w:sz w:val="24"/>
          <w:szCs w:val="24"/>
          <w:lang w:val="en-US"/>
        </w:rPr>
        <w:t xml:space="preserve"> organizational structure defined to access programs and support projects by external institutions to grow, develop and sustain over time.</w:t>
      </w:r>
    </w:p>
    <w:p w:rsidR="00306367" w:rsidRPr="00306367" w:rsidRDefault="00306367" w:rsidP="00306367">
      <w:pPr>
        <w:spacing w:line="360" w:lineRule="auto"/>
        <w:jc w:val="both"/>
        <w:rPr>
          <w:rFonts w:ascii="Times New Roman" w:hAnsi="Times New Roman" w:cs="Times New Roman"/>
          <w:sz w:val="24"/>
          <w:szCs w:val="24"/>
          <w:lang w:val="en-US"/>
        </w:rPr>
      </w:pPr>
      <w:r w:rsidRPr="00306367">
        <w:rPr>
          <w:rFonts w:ascii="Times New Roman" w:hAnsi="Times New Roman" w:cs="Times New Roman"/>
          <w:sz w:val="24"/>
          <w:szCs w:val="24"/>
          <w:lang w:val="en-US"/>
        </w:rPr>
        <w:t xml:space="preserve">The research methodology is non-experimental with a qualitative approach with an exploratory </w:t>
      </w:r>
      <w:proofErr w:type="spellStart"/>
      <w:r w:rsidRPr="00306367">
        <w:rPr>
          <w:rFonts w:ascii="Times New Roman" w:hAnsi="Times New Roman" w:cs="Times New Roman"/>
          <w:sz w:val="24"/>
          <w:szCs w:val="24"/>
          <w:lang w:val="en-US"/>
        </w:rPr>
        <w:t>transectional</w:t>
      </w:r>
      <w:proofErr w:type="spellEnd"/>
      <w:r w:rsidRPr="00306367">
        <w:rPr>
          <w:rFonts w:ascii="Times New Roman" w:hAnsi="Times New Roman" w:cs="Times New Roman"/>
          <w:sz w:val="24"/>
          <w:szCs w:val="24"/>
          <w:lang w:val="en-US"/>
        </w:rPr>
        <w:t xml:space="preserve"> design to attach information through interviews, case studies and documentation analysis; with a descriptive design to identify the situation and deduce the circumstances that arise.</w:t>
      </w:r>
    </w:p>
    <w:p w:rsidR="00306367" w:rsidRPr="00306367" w:rsidRDefault="00306367" w:rsidP="00306367">
      <w:pPr>
        <w:spacing w:line="360" w:lineRule="auto"/>
        <w:jc w:val="both"/>
        <w:rPr>
          <w:rFonts w:ascii="Times New Roman" w:hAnsi="Times New Roman" w:cs="Times New Roman"/>
          <w:sz w:val="24"/>
          <w:szCs w:val="24"/>
          <w:lang w:val="en-US"/>
        </w:rPr>
      </w:pPr>
      <w:r w:rsidRPr="00306367">
        <w:rPr>
          <w:rFonts w:ascii="Times New Roman" w:hAnsi="Times New Roman" w:cs="Times New Roman"/>
          <w:sz w:val="24"/>
          <w:szCs w:val="24"/>
          <w:lang w:val="en-US"/>
        </w:rPr>
        <w:t xml:space="preserve">The results of the research indicate that there is no support for rural enterprises by the institutions that make up the entrepreneurial ecosystem except for NGOs and International </w:t>
      </w:r>
      <w:proofErr w:type="spellStart"/>
      <w:r w:rsidRPr="00306367">
        <w:rPr>
          <w:rFonts w:ascii="Times New Roman" w:hAnsi="Times New Roman" w:cs="Times New Roman"/>
          <w:sz w:val="24"/>
          <w:szCs w:val="24"/>
          <w:lang w:val="en-US"/>
        </w:rPr>
        <w:t>Cooperations</w:t>
      </w:r>
      <w:proofErr w:type="spellEnd"/>
      <w:r w:rsidRPr="00306367">
        <w:rPr>
          <w:rFonts w:ascii="Times New Roman" w:hAnsi="Times New Roman" w:cs="Times New Roman"/>
          <w:sz w:val="24"/>
          <w:szCs w:val="24"/>
          <w:lang w:val="en-US"/>
        </w:rPr>
        <w:t>, but if they consider that they should be potentiated by the great impact they can generate. It is also considered the importance of an organizational structure that allows a design of jobs and division of tasks appropriate to strengthen the enterprises and thus be potential to take advantage of the offer offered by external institutions.</w:t>
      </w:r>
    </w:p>
    <w:p w:rsidR="00306367" w:rsidRPr="00306367" w:rsidRDefault="00306367" w:rsidP="00306367">
      <w:pPr>
        <w:spacing w:line="360" w:lineRule="auto"/>
        <w:jc w:val="both"/>
        <w:rPr>
          <w:rFonts w:ascii="Times New Roman" w:hAnsi="Times New Roman" w:cs="Times New Roman"/>
          <w:b/>
          <w:sz w:val="24"/>
          <w:szCs w:val="24"/>
          <w:lang w:val="en-US"/>
        </w:rPr>
        <w:sectPr w:rsidR="00306367" w:rsidRPr="00306367" w:rsidSect="00306367">
          <w:footerReference w:type="default" r:id="rId7"/>
          <w:type w:val="continuous"/>
          <w:pgSz w:w="12240" w:h="15840" w:code="1"/>
          <w:pgMar w:top="1418" w:right="1418" w:bottom="1418" w:left="1418" w:header="709" w:footer="709" w:gutter="0"/>
          <w:cols w:space="708"/>
          <w:docGrid w:linePitch="360"/>
        </w:sectPr>
      </w:pPr>
      <w:r w:rsidRPr="00306367">
        <w:rPr>
          <w:rFonts w:ascii="Times New Roman" w:hAnsi="Times New Roman" w:cs="Times New Roman"/>
          <w:b/>
          <w:sz w:val="24"/>
          <w:szCs w:val="24"/>
          <w:lang w:val="en-US"/>
        </w:rPr>
        <w:t xml:space="preserve">Keywords: </w:t>
      </w:r>
      <w:r w:rsidRPr="00306367">
        <w:rPr>
          <w:rFonts w:ascii="Times New Roman" w:hAnsi="Times New Roman" w:cs="Times New Roman"/>
          <w:sz w:val="24"/>
          <w:szCs w:val="24"/>
          <w:lang w:val="en-US"/>
        </w:rPr>
        <w:t>Organizational analysis, organizational structure, entre</w:t>
      </w:r>
      <w:r>
        <w:rPr>
          <w:rFonts w:ascii="Times New Roman" w:hAnsi="Times New Roman" w:cs="Times New Roman"/>
          <w:sz w:val="24"/>
          <w:szCs w:val="24"/>
          <w:lang w:val="en-US"/>
        </w:rPr>
        <w:t>preneurial ecosystem, potential</w:t>
      </w:r>
    </w:p>
    <w:p w:rsidR="00F02714" w:rsidRPr="00306367" w:rsidRDefault="00F02714" w:rsidP="00306367">
      <w:pPr>
        <w:spacing w:line="360" w:lineRule="auto"/>
        <w:jc w:val="both"/>
        <w:rPr>
          <w:rFonts w:ascii="Times New Roman" w:hAnsi="Times New Roman" w:cs="Times New Roman"/>
          <w:b/>
          <w:sz w:val="24"/>
          <w:szCs w:val="24"/>
        </w:rPr>
      </w:pPr>
      <w:r w:rsidRPr="00306367">
        <w:rPr>
          <w:rFonts w:ascii="Times New Roman" w:hAnsi="Times New Roman" w:cs="Times New Roman"/>
          <w:b/>
          <w:sz w:val="24"/>
          <w:szCs w:val="24"/>
        </w:rPr>
        <w:t xml:space="preserve">INTRODUCCIÓN </w:t>
      </w:r>
    </w:p>
    <w:p w:rsidR="00F02714" w:rsidRDefault="00F02714" w:rsidP="00F02714">
      <w:pPr>
        <w:spacing w:line="360" w:lineRule="auto"/>
        <w:jc w:val="both"/>
        <w:rPr>
          <w:rFonts w:ascii="Times New Roman" w:hAnsi="Times New Roman" w:cs="Times New Roman"/>
          <w:sz w:val="24"/>
          <w:szCs w:val="24"/>
        </w:rPr>
      </w:pPr>
      <w:r w:rsidRPr="0087205E">
        <w:rPr>
          <w:rFonts w:ascii="Times New Roman" w:hAnsi="Times New Roman" w:cs="Times New Roman"/>
          <w:sz w:val="24"/>
          <w:szCs w:val="24"/>
        </w:rPr>
        <w:t>El emprendimiento ha ganado una gran importancia en nuestra sociedad los últimos años por la necesidad y deseo de las personas de lograr independencia y estabilidad económica. Los altos niveles de desempleo, la baja calidad, e inestabilidad de los mismos ha creado en las personas la necesidad de generarse sus propios recursos iniciando sus negocios.</w:t>
      </w:r>
    </w:p>
    <w:p w:rsidR="00F02714" w:rsidRDefault="00F02714" w:rsidP="00F02714">
      <w:pPr>
        <w:spacing w:line="360" w:lineRule="auto"/>
        <w:jc w:val="both"/>
        <w:rPr>
          <w:rFonts w:ascii="Times New Roman" w:hAnsi="Times New Roman" w:cs="Times New Roman"/>
          <w:sz w:val="24"/>
          <w:szCs w:val="24"/>
        </w:rPr>
      </w:pPr>
      <w:r w:rsidRPr="0087205E">
        <w:rPr>
          <w:rFonts w:ascii="Times New Roman" w:hAnsi="Times New Roman" w:cs="Times New Roman"/>
          <w:sz w:val="24"/>
          <w:szCs w:val="24"/>
        </w:rPr>
        <w:t xml:space="preserve">Gobiernos, alcaldías, bancos, </w:t>
      </w:r>
      <w:proofErr w:type="spellStart"/>
      <w:r w:rsidRPr="0087205E">
        <w:rPr>
          <w:rFonts w:ascii="Times New Roman" w:hAnsi="Times New Roman" w:cs="Times New Roman"/>
          <w:sz w:val="24"/>
          <w:szCs w:val="24"/>
        </w:rPr>
        <w:t>ONGs</w:t>
      </w:r>
      <w:proofErr w:type="spellEnd"/>
      <w:r w:rsidRPr="0087205E">
        <w:rPr>
          <w:rFonts w:ascii="Times New Roman" w:hAnsi="Times New Roman" w:cs="Times New Roman"/>
          <w:sz w:val="24"/>
          <w:szCs w:val="24"/>
        </w:rPr>
        <w:t xml:space="preserve">, universidades, entre otras entidades </w:t>
      </w:r>
      <w:r w:rsidR="00C138D0">
        <w:rPr>
          <w:rFonts w:ascii="Times New Roman" w:hAnsi="Times New Roman" w:cs="Times New Roman"/>
          <w:sz w:val="24"/>
          <w:szCs w:val="24"/>
        </w:rPr>
        <w:t>alrededor del mundo h</w:t>
      </w:r>
      <w:r w:rsidRPr="0087205E">
        <w:rPr>
          <w:rFonts w:ascii="Times New Roman" w:hAnsi="Times New Roman" w:cs="Times New Roman"/>
          <w:sz w:val="24"/>
          <w:szCs w:val="24"/>
        </w:rPr>
        <w:t>an comprendido la importancia del emprendimiento, tanto así, que han conformado un ecosistema emprendedor con el cual han iniciado diversos tipos de proyectos exclusivamente para potencializar y promover la creación y el desarrollo de emprendimientos.</w:t>
      </w:r>
    </w:p>
    <w:p w:rsidR="00F02714" w:rsidRDefault="00F02714" w:rsidP="00F02714">
      <w:pPr>
        <w:spacing w:line="360" w:lineRule="auto"/>
        <w:jc w:val="both"/>
        <w:rPr>
          <w:rFonts w:ascii="Times New Roman" w:hAnsi="Times New Roman" w:cs="Times New Roman"/>
          <w:sz w:val="24"/>
          <w:szCs w:val="24"/>
        </w:rPr>
      </w:pPr>
      <w:r w:rsidRPr="0087205E">
        <w:rPr>
          <w:rFonts w:ascii="Times New Roman" w:hAnsi="Times New Roman" w:cs="Times New Roman"/>
          <w:sz w:val="24"/>
          <w:szCs w:val="24"/>
        </w:rPr>
        <w:t xml:space="preserve">El Programa VLIR UOS </w:t>
      </w:r>
      <w:r>
        <w:rPr>
          <w:rFonts w:ascii="Times New Roman" w:hAnsi="Times New Roman" w:cs="Times New Roman"/>
          <w:sz w:val="24"/>
          <w:szCs w:val="24"/>
        </w:rPr>
        <w:t>es un convenio</w:t>
      </w:r>
      <w:r w:rsidRPr="0087205E">
        <w:rPr>
          <w:rFonts w:ascii="Times New Roman" w:hAnsi="Times New Roman" w:cs="Times New Roman"/>
          <w:sz w:val="24"/>
          <w:szCs w:val="24"/>
        </w:rPr>
        <w:t xml:space="preserve"> </w:t>
      </w:r>
      <w:r w:rsidR="00306367">
        <w:rPr>
          <w:rFonts w:ascii="Times New Roman" w:hAnsi="Times New Roman" w:cs="Times New Roman"/>
          <w:sz w:val="24"/>
          <w:szCs w:val="24"/>
        </w:rPr>
        <w:t xml:space="preserve">interuniversitario </w:t>
      </w:r>
      <w:r w:rsidRPr="0087205E">
        <w:rPr>
          <w:rFonts w:ascii="Times New Roman" w:hAnsi="Times New Roman" w:cs="Times New Roman"/>
          <w:sz w:val="24"/>
          <w:szCs w:val="24"/>
        </w:rPr>
        <w:t xml:space="preserve">entre el sistema de universidades flamencas de Bélgica y el sistema nacional de la Universidad Católica </w:t>
      </w:r>
      <w:r>
        <w:rPr>
          <w:rFonts w:ascii="Times New Roman" w:hAnsi="Times New Roman" w:cs="Times New Roman"/>
          <w:sz w:val="24"/>
          <w:szCs w:val="24"/>
        </w:rPr>
        <w:t xml:space="preserve">Boliviana </w:t>
      </w:r>
      <w:r w:rsidRPr="0087205E">
        <w:rPr>
          <w:rFonts w:ascii="Times New Roman" w:hAnsi="Times New Roman" w:cs="Times New Roman"/>
          <w:sz w:val="24"/>
          <w:szCs w:val="24"/>
        </w:rPr>
        <w:t>“San Pablo” que incluye la ejecución de varios proyectos de forma colaborativa</w:t>
      </w:r>
      <w:r w:rsidR="00306367">
        <w:rPr>
          <w:rFonts w:ascii="Times New Roman" w:hAnsi="Times New Roman" w:cs="Times New Roman"/>
          <w:sz w:val="24"/>
          <w:szCs w:val="24"/>
        </w:rPr>
        <w:t xml:space="preserve"> teniendo seis ejes </w:t>
      </w:r>
      <w:r w:rsidR="00C138D0">
        <w:rPr>
          <w:rFonts w:ascii="Times New Roman" w:hAnsi="Times New Roman" w:cs="Times New Roman"/>
          <w:sz w:val="24"/>
          <w:szCs w:val="24"/>
        </w:rPr>
        <w:t>temáticos</w:t>
      </w:r>
      <w:r w:rsidRPr="0087205E">
        <w:rPr>
          <w:rFonts w:ascii="Times New Roman" w:hAnsi="Times New Roman" w:cs="Times New Roman"/>
          <w:sz w:val="24"/>
          <w:szCs w:val="24"/>
        </w:rPr>
        <w:t>.</w:t>
      </w:r>
    </w:p>
    <w:p w:rsidR="00F02714" w:rsidRDefault="00F02714" w:rsidP="00F02714">
      <w:pPr>
        <w:spacing w:line="360" w:lineRule="auto"/>
        <w:jc w:val="both"/>
        <w:rPr>
          <w:rFonts w:ascii="Times New Roman" w:hAnsi="Times New Roman" w:cs="Times New Roman"/>
          <w:sz w:val="24"/>
          <w:szCs w:val="24"/>
        </w:rPr>
      </w:pPr>
      <w:r w:rsidRPr="0087205E">
        <w:rPr>
          <w:rFonts w:ascii="Times New Roman" w:hAnsi="Times New Roman" w:cs="Times New Roman"/>
          <w:sz w:val="24"/>
          <w:szCs w:val="24"/>
        </w:rPr>
        <w:t xml:space="preserve">La propuesta de este proyecto (P5) </w:t>
      </w:r>
      <w:r w:rsidR="00C138D0">
        <w:rPr>
          <w:rFonts w:ascii="Times New Roman" w:hAnsi="Times New Roman" w:cs="Times New Roman"/>
          <w:sz w:val="24"/>
          <w:szCs w:val="24"/>
        </w:rPr>
        <w:t xml:space="preserve">titulado </w:t>
      </w:r>
      <w:r w:rsidRPr="0087205E">
        <w:rPr>
          <w:rFonts w:ascii="Times New Roman" w:hAnsi="Times New Roman" w:cs="Times New Roman"/>
          <w:sz w:val="24"/>
          <w:szCs w:val="24"/>
        </w:rPr>
        <w:t>“Desarrollo Productivo Emprendedor Dirigido a Jóvenes y Mujeres Vulnerables”, es llegar al área rural, generar un impacto favorable en sus ingresos y en su calidad de vida.</w:t>
      </w:r>
    </w:p>
    <w:p w:rsidR="00F02714" w:rsidRDefault="00F02714" w:rsidP="00F02714">
      <w:pPr>
        <w:spacing w:line="360" w:lineRule="auto"/>
        <w:jc w:val="both"/>
        <w:rPr>
          <w:rFonts w:ascii="Times New Roman" w:hAnsi="Times New Roman" w:cs="Times New Roman"/>
          <w:sz w:val="24"/>
          <w:szCs w:val="24"/>
        </w:rPr>
      </w:pPr>
      <w:r w:rsidRPr="0087205E">
        <w:rPr>
          <w:rFonts w:ascii="Times New Roman" w:hAnsi="Times New Roman" w:cs="Times New Roman"/>
          <w:sz w:val="24"/>
          <w:szCs w:val="24"/>
        </w:rPr>
        <w:t xml:space="preserve">En el Distrito 17 de la ciudad de Tarija se encuentra la Sub Central de </w:t>
      </w:r>
      <w:proofErr w:type="spellStart"/>
      <w:r w:rsidRPr="0087205E">
        <w:rPr>
          <w:rFonts w:ascii="Times New Roman" w:hAnsi="Times New Roman" w:cs="Times New Roman"/>
          <w:sz w:val="24"/>
          <w:szCs w:val="24"/>
        </w:rPr>
        <w:t>Cirminuelas</w:t>
      </w:r>
      <w:proofErr w:type="spellEnd"/>
      <w:r w:rsidRPr="0087205E">
        <w:rPr>
          <w:rFonts w:ascii="Times New Roman" w:hAnsi="Times New Roman" w:cs="Times New Roman"/>
          <w:sz w:val="24"/>
          <w:szCs w:val="24"/>
        </w:rPr>
        <w:t>, conformada por cinco comunidades</w:t>
      </w:r>
      <w:r w:rsidR="00306367">
        <w:rPr>
          <w:rFonts w:ascii="Times New Roman" w:hAnsi="Times New Roman" w:cs="Times New Roman"/>
          <w:sz w:val="24"/>
          <w:szCs w:val="24"/>
        </w:rPr>
        <w:t xml:space="preserve">. </w:t>
      </w:r>
      <w:r w:rsidRPr="0087205E">
        <w:rPr>
          <w:rFonts w:ascii="Times New Roman" w:hAnsi="Times New Roman" w:cs="Times New Roman"/>
          <w:sz w:val="24"/>
          <w:szCs w:val="24"/>
        </w:rPr>
        <w:t>Su principal fuente económica es la comercialización de sus cosechas al mercado tarijeño a través de ferias, en las que ofrecen</w:t>
      </w:r>
      <w:r>
        <w:rPr>
          <w:rFonts w:ascii="Times New Roman" w:hAnsi="Times New Roman" w:cs="Times New Roman"/>
          <w:sz w:val="24"/>
          <w:szCs w:val="24"/>
        </w:rPr>
        <w:t xml:space="preserve"> distintos tipos de productos frescos </w:t>
      </w:r>
      <w:r w:rsidRPr="0087205E">
        <w:rPr>
          <w:rFonts w:ascii="Times New Roman" w:hAnsi="Times New Roman" w:cs="Times New Roman"/>
          <w:sz w:val="24"/>
          <w:szCs w:val="24"/>
        </w:rPr>
        <w:t xml:space="preserve">y granos ecológicos. Uno de los más populares es el </w:t>
      </w:r>
      <w:proofErr w:type="spellStart"/>
      <w:r w:rsidRPr="0087205E">
        <w:rPr>
          <w:rFonts w:ascii="Times New Roman" w:hAnsi="Times New Roman" w:cs="Times New Roman"/>
          <w:sz w:val="24"/>
          <w:szCs w:val="24"/>
        </w:rPr>
        <w:t>pseudocereal</w:t>
      </w:r>
      <w:proofErr w:type="spellEnd"/>
      <w:r w:rsidRPr="0087205E">
        <w:rPr>
          <w:rFonts w:ascii="Times New Roman" w:hAnsi="Times New Roman" w:cs="Times New Roman"/>
          <w:sz w:val="24"/>
          <w:szCs w:val="24"/>
        </w:rPr>
        <w:t xml:space="preserve"> denominado amaranto.</w:t>
      </w:r>
    </w:p>
    <w:p w:rsidR="00F02714" w:rsidRDefault="00F02714" w:rsidP="00F02714">
      <w:pPr>
        <w:spacing w:line="360" w:lineRule="auto"/>
        <w:jc w:val="both"/>
        <w:rPr>
          <w:rFonts w:ascii="Times New Roman" w:hAnsi="Times New Roman" w:cs="Times New Roman"/>
          <w:sz w:val="24"/>
          <w:szCs w:val="24"/>
        </w:rPr>
      </w:pPr>
      <w:r w:rsidRPr="0087205E">
        <w:rPr>
          <w:rFonts w:ascii="Times New Roman" w:hAnsi="Times New Roman" w:cs="Times New Roman"/>
          <w:sz w:val="24"/>
          <w:szCs w:val="24"/>
        </w:rPr>
        <w:t>Gracias a la intervención de diversos organismos los productores de estas regiones se han empezado a conformar en asociaciones para poder producir y ofertar a la población tarijeña alimentos sanos a base de productos de la región.</w:t>
      </w:r>
    </w:p>
    <w:p w:rsidR="00F02714" w:rsidRDefault="00F02714" w:rsidP="00F02714">
      <w:pPr>
        <w:spacing w:line="360" w:lineRule="auto"/>
        <w:jc w:val="both"/>
        <w:rPr>
          <w:rFonts w:ascii="Times New Roman" w:hAnsi="Times New Roman" w:cs="Times New Roman"/>
          <w:sz w:val="24"/>
          <w:szCs w:val="24"/>
        </w:rPr>
      </w:pPr>
      <w:r w:rsidRPr="0087205E">
        <w:rPr>
          <w:rFonts w:ascii="Times New Roman" w:hAnsi="Times New Roman" w:cs="Times New Roman"/>
          <w:sz w:val="24"/>
          <w:szCs w:val="24"/>
        </w:rPr>
        <w:t xml:space="preserve">En la comunidad de </w:t>
      </w:r>
      <w:proofErr w:type="spellStart"/>
      <w:r w:rsidRPr="0087205E">
        <w:rPr>
          <w:rFonts w:ascii="Times New Roman" w:hAnsi="Times New Roman" w:cs="Times New Roman"/>
          <w:sz w:val="24"/>
          <w:szCs w:val="24"/>
        </w:rPr>
        <w:t>Rumicancha</w:t>
      </w:r>
      <w:proofErr w:type="spellEnd"/>
      <w:r w:rsidRPr="0087205E">
        <w:rPr>
          <w:rFonts w:ascii="Times New Roman" w:hAnsi="Times New Roman" w:cs="Times New Roman"/>
          <w:sz w:val="24"/>
          <w:szCs w:val="24"/>
        </w:rPr>
        <w:t xml:space="preserve"> se encuentra el centro de trasformación de La Asociación de Productores Agroecológicos Tarija, conformada por productores de trece comunidades, dedicados a la producción agroecológica en base a granos de amaranto.</w:t>
      </w:r>
    </w:p>
    <w:p w:rsidR="00F02714" w:rsidRDefault="00F02714" w:rsidP="00F02714">
      <w:pPr>
        <w:spacing w:line="360" w:lineRule="auto"/>
        <w:jc w:val="both"/>
        <w:rPr>
          <w:rFonts w:ascii="Times New Roman" w:hAnsi="Times New Roman" w:cs="Times New Roman"/>
          <w:sz w:val="24"/>
          <w:szCs w:val="24"/>
        </w:rPr>
      </w:pPr>
      <w:r>
        <w:rPr>
          <w:rFonts w:ascii="Times New Roman" w:hAnsi="Times New Roman" w:cs="Times New Roman"/>
          <w:sz w:val="24"/>
          <w:szCs w:val="24"/>
        </w:rPr>
        <w:t>Esta Asociación tiene cinco</w:t>
      </w:r>
      <w:r w:rsidRPr="0087205E">
        <w:rPr>
          <w:rFonts w:ascii="Times New Roman" w:hAnsi="Times New Roman" w:cs="Times New Roman"/>
          <w:sz w:val="24"/>
          <w:szCs w:val="24"/>
        </w:rPr>
        <w:t xml:space="preserve"> años de vigencia, y cuenta con una estructura organizacional interna conformada por un directorio y representantes por comunidades.</w:t>
      </w:r>
    </w:p>
    <w:p w:rsidR="00C138D0" w:rsidRDefault="00F02714" w:rsidP="00C138D0">
      <w:pPr>
        <w:spacing w:line="360" w:lineRule="auto"/>
        <w:jc w:val="both"/>
        <w:rPr>
          <w:rFonts w:ascii="Times New Roman" w:hAnsi="Times New Roman" w:cs="Times New Roman"/>
          <w:sz w:val="24"/>
          <w:szCs w:val="24"/>
        </w:rPr>
      </w:pPr>
      <w:r w:rsidRPr="0087205E">
        <w:rPr>
          <w:rFonts w:ascii="Times New Roman" w:hAnsi="Times New Roman" w:cs="Times New Roman"/>
          <w:sz w:val="24"/>
          <w:szCs w:val="24"/>
        </w:rPr>
        <w:t xml:space="preserve">Este emprendimiento rural puede tener un gran potencial el cual debe ser aprovechado para que pueda generar ingresos en los </w:t>
      </w:r>
      <w:proofErr w:type="spellStart"/>
      <w:r w:rsidRPr="0087205E">
        <w:rPr>
          <w:rFonts w:ascii="Times New Roman" w:hAnsi="Times New Roman" w:cs="Times New Roman"/>
          <w:sz w:val="24"/>
          <w:szCs w:val="24"/>
        </w:rPr>
        <w:t>comunarios</w:t>
      </w:r>
      <w:proofErr w:type="spellEnd"/>
      <w:r>
        <w:rPr>
          <w:rFonts w:ascii="Times New Roman" w:hAnsi="Times New Roman" w:cs="Times New Roman"/>
          <w:sz w:val="24"/>
          <w:szCs w:val="24"/>
        </w:rPr>
        <w:t>;</w:t>
      </w:r>
      <w:r w:rsidRPr="0087205E">
        <w:rPr>
          <w:rFonts w:ascii="Times New Roman" w:hAnsi="Times New Roman" w:cs="Times New Roman"/>
          <w:sz w:val="24"/>
          <w:szCs w:val="24"/>
        </w:rPr>
        <w:t xml:space="preserve"> es por esto que la presente investigación se centra en analizar la estructura organizacional de la Asociación de Productores Agroecológicos Tarija (APAT) y a partir de la misma poder potenciar este emprendimiento y pueda aprovechar la propuesta del ecosistema emprendedor tarijeño y así mejorar las condiciones de vida de los </w:t>
      </w:r>
      <w:proofErr w:type="spellStart"/>
      <w:r w:rsidRPr="0087205E">
        <w:rPr>
          <w:rFonts w:ascii="Times New Roman" w:hAnsi="Times New Roman" w:cs="Times New Roman"/>
          <w:sz w:val="24"/>
          <w:szCs w:val="24"/>
        </w:rPr>
        <w:t>comunarios</w:t>
      </w:r>
      <w:proofErr w:type="spellEnd"/>
      <w:r w:rsidRPr="0087205E">
        <w:rPr>
          <w:rFonts w:ascii="Times New Roman" w:hAnsi="Times New Roman" w:cs="Times New Roman"/>
          <w:sz w:val="24"/>
          <w:szCs w:val="24"/>
        </w:rPr>
        <w:t xml:space="preserve"> con la generación de ingresos y oportunidades, además de su subsi</w:t>
      </w:r>
      <w:r w:rsidR="00C138D0">
        <w:rPr>
          <w:rFonts w:ascii="Times New Roman" w:hAnsi="Times New Roman" w:cs="Times New Roman"/>
          <w:sz w:val="24"/>
          <w:szCs w:val="24"/>
        </w:rPr>
        <w:t xml:space="preserve">stencia en el tiempo, llegando a reducir los altos niveles de migración rural de </w:t>
      </w:r>
      <w:r w:rsidR="00C138D0" w:rsidRPr="00C138D0">
        <w:rPr>
          <w:rFonts w:ascii="Times New Roman" w:hAnsi="Times New Roman" w:cs="Times New Roman"/>
          <w:sz w:val="24"/>
          <w:szCs w:val="24"/>
        </w:rPr>
        <w:t xml:space="preserve">personas jóvenes </w:t>
      </w:r>
      <w:r w:rsidR="00C138D0">
        <w:rPr>
          <w:rFonts w:ascii="Times New Roman" w:hAnsi="Times New Roman" w:cs="Times New Roman"/>
          <w:sz w:val="24"/>
          <w:szCs w:val="24"/>
        </w:rPr>
        <w:t>entre</w:t>
      </w:r>
      <w:r w:rsidR="00C138D0" w:rsidRPr="00C138D0">
        <w:rPr>
          <w:rFonts w:ascii="Times New Roman" w:hAnsi="Times New Roman" w:cs="Times New Roman"/>
          <w:sz w:val="24"/>
          <w:szCs w:val="24"/>
        </w:rPr>
        <w:t xml:space="preserve"> los 17 a 40 años que salen de la comunidad en busca</w:t>
      </w:r>
      <w:r w:rsidR="00C138D0">
        <w:rPr>
          <w:rFonts w:ascii="Times New Roman" w:hAnsi="Times New Roman" w:cs="Times New Roman"/>
          <w:sz w:val="24"/>
          <w:szCs w:val="24"/>
        </w:rPr>
        <w:t xml:space="preserve"> de mejores condiciones de vida, y no observan el potencial que tienen las áreas rurales para la creación de emprendimientos y generación de ingresos.</w:t>
      </w:r>
    </w:p>
    <w:p w:rsidR="00C138D0" w:rsidRPr="00C138D0" w:rsidRDefault="00C138D0" w:rsidP="00C138D0">
      <w:pPr>
        <w:spacing w:line="360" w:lineRule="auto"/>
        <w:jc w:val="both"/>
        <w:rPr>
          <w:rFonts w:ascii="Times New Roman" w:hAnsi="Times New Roman" w:cs="Times New Roman"/>
          <w:sz w:val="24"/>
          <w:szCs w:val="24"/>
        </w:rPr>
      </w:pPr>
    </w:p>
    <w:p w:rsidR="00F02714" w:rsidRPr="00C138D0" w:rsidRDefault="00F02714" w:rsidP="00C138D0">
      <w:pPr>
        <w:spacing w:line="360" w:lineRule="auto"/>
        <w:jc w:val="both"/>
        <w:rPr>
          <w:rFonts w:ascii="Times New Roman" w:hAnsi="Times New Roman" w:cs="Times New Roman"/>
          <w:b/>
          <w:sz w:val="24"/>
          <w:szCs w:val="24"/>
        </w:rPr>
      </w:pPr>
      <w:r w:rsidRPr="00C138D0">
        <w:rPr>
          <w:rFonts w:ascii="Times New Roman" w:hAnsi="Times New Roman" w:cs="Times New Roman"/>
          <w:b/>
          <w:sz w:val="24"/>
          <w:szCs w:val="24"/>
        </w:rPr>
        <w:t>METODOLOGÍA</w:t>
      </w:r>
    </w:p>
    <w:p w:rsidR="00F02714" w:rsidRDefault="00F02714" w:rsidP="00F02714">
      <w:pPr>
        <w:spacing w:line="360" w:lineRule="auto"/>
        <w:jc w:val="both"/>
        <w:rPr>
          <w:rFonts w:ascii="Times New Roman" w:hAnsi="Times New Roman" w:cs="Times New Roman"/>
          <w:sz w:val="24"/>
          <w:szCs w:val="24"/>
        </w:rPr>
      </w:pPr>
      <w:r w:rsidRPr="00572B89">
        <w:rPr>
          <w:rFonts w:ascii="Times New Roman" w:hAnsi="Times New Roman" w:cs="Times New Roman"/>
          <w:sz w:val="24"/>
          <w:szCs w:val="24"/>
        </w:rPr>
        <w:t xml:space="preserve">Se llevó a cabo una investigación no experimental, porque no se manipula ninguna variable de manera deliberada, se observan los hechos como se presentan en su contexto natural. </w:t>
      </w:r>
    </w:p>
    <w:p w:rsidR="00F02714" w:rsidRDefault="00F02714" w:rsidP="00F02714">
      <w:pPr>
        <w:spacing w:line="360" w:lineRule="auto"/>
        <w:jc w:val="both"/>
        <w:rPr>
          <w:rFonts w:ascii="Times New Roman" w:hAnsi="Times New Roman" w:cs="Times New Roman"/>
          <w:sz w:val="24"/>
          <w:szCs w:val="24"/>
        </w:rPr>
      </w:pPr>
      <w:r w:rsidRPr="00572B89">
        <w:rPr>
          <w:rFonts w:ascii="Times New Roman" w:hAnsi="Times New Roman" w:cs="Times New Roman"/>
          <w:sz w:val="24"/>
          <w:szCs w:val="24"/>
        </w:rPr>
        <w:t>Asimismo, sigue un enfoque cualitativo, para</w:t>
      </w:r>
      <w:r>
        <w:rPr>
          <w:rFonts w:ascii="Times New Roman" w:hAnsi="Times New Roman" w:cs="Times New Roman"/>
          <w:sz w:val="24"/>
          <w:szCs w:val="24"/>
        </w:rPr>
        <w:t xml:space="preserve"> ello se aplica un diseño </w:t>
      </w:r>
      <w:proofErr w:type="spellStart"/>
      <w:r>
        <w:rPr>
          <w:rFonts w:ascii="Times New Roman" w:hAnsi="Times New Roman" w:cs="Times New Roman"/>
          <w:sz w:val="24"/>
          <w:szCs w:val="24"/>
        </w:rPr>
        <w:t>transe</w:t>
      </w:r>
      <w:r w:rsidRPr="00572B89">
        <w:rPr>
          <w:rFonts w:ascii="Times New Roman" w:hAnsi="Times New Roman" w:cs="Times New Roman"/>
          <w:sz w:val="24"/>
          <w:szCs w:val="24"/>
        </w:rPr>
        <w:t>ccional</w:t>
      </w:r>
      <w:proofErr w:type="spellEnd"/>
      <w:r w:rsidRPr="00572B89">
        <w:rPr>
          <w:rFonts w:ascii="Times New Roman" w:hAnsi="Times New Roman" w:cs="Times New Roman"/>
          <w:sz w:val="24"/>
          <w:szCs w:val="24"/>
        </w:rPr>
        <w:t xml:space="preserve"> exploratorio con el fin de a</w:t>
      </w:r>
      <w:r>
        <w:rPr>
          <w:rFonts w:ascii="Times New Roman" w:hAnsi="Times New Roman" w:cs="Times New Roman"/>
          <w:sz w:val="24"/>
          <w:szCs w:val="24"/>
        </w:rPr>
        <w:t xml:space="preserve">djuntar información, además de </w:t>
      </w:r>
      <w:r w:rsidRPr="00572B89">
        <w:rPr>
          <w:rFonts w:ascii="Times New Roman" w:hAnsi="Times New Roman" w:cs="Times New Roman"/>
          <w:sz w:val="24"/>
          <w:szCs w:val="24"/>
        </w:rPr>
        <w:t>un diseño descriptivo para identificar la situación y deducir las circunstancias que se presenten.</w:t>
      </w:r>
    </w:p>
    <w:p w:rsidR="00F02714" w:rsidRPr="00572B89" w:rsidRDefault="00F02714" w:rsidP="00F02714">
      <w:pPr>
        <w:spacing w:line="360" w:lineRule="auto"/>
        <w:jc w:val="both"/>
        <w:rPr>
          <w:rFonts w:ascii="Times New Roman" w:hAnsi="Times New Roman" w:cs="Times New Roman"/>
          <w:sz w:val="24"/>
          <w:szCs w:val="24"/>
        </w:rPr>
      </w:pPr>
      <w:r w:rsidRPr="00572B89">
        <w:rPr>
          <w:rFonts w:ascii="Times New Roman" w:hAnsi="Times New Roman" w:cs="Times New Roman"/>
          <w:sz w:val="24"/>
          <w:szCs w:val="24"/>
          <w:lang w:eastAsia="es-BO"/>
        </w:rPr>
        <w:t xml:space="preserve">En esta investigación la situación dada es el potencial de los emprendimientos de </w:t>
      </w:r>
      <w:proofErr w:type="spellStart"/>
      <w:r w:rsidRPr="00572B89">
        <w:rPr>
          <w:rFonts w:ascii="Times New Roman" w:hAnsi="Times New Roman" w:cs="Times New Roman"/>
          <w:sz w:val="24"/>
          <w:szCs w:val="24"/>
          <w:lang w:eastAsia="es-BO"/>
        </w:rPr>
        <w:t>Cirminuelas</w:t>
      </w:r>
      <w:proofErr w:type="spellEnd"/>
      <w:r w:rsidRPr="00572B89">
        <w:rPr>
          <w:rFonts w:ascii="Times New Roman" w:hAnsi="Times New Roman" w:cs="Times New Roman"/>
          <w:sz w:val="24"/>
          <w:szCs w:val="24"/>
          <w:lang w:eastAsia="es-BO"/>
        </w:rPr>
        <w:t xml:space="preserve"> según su estructura organizacional, para ello se recurre a los siguientes instrumentos de recolección de datos: análisis documental sobre los estatutos orgánicos</w:t>
      </w:r>
      <w:r>
        <w:rPr>
          <w:rFonts w:ascii="Times New Roman" w:hAnsi="Times New Roman" w:cs="Times New Roman"/>
          <w:sz w:val="24"/>
          <w:szCs w:val="24"/>
          <w:lang w:eastAsia="es-BO"/>
        </w:rPr>
        <w:t xml:space="preserve"> y reglamentos internos del APAT</w:t>
      </w:r>
      <w:r w:rsidRPr="00572B89">
        <w:rPr>
          <w:rFonts w:ascii="Times New Roman" w:hAnsi="Times New Roman" w:cs="Times New Roman"/>
          <w:sz w:val="24"/>
          <w:szCs w:val="24"/>
          <w:lang w:eastAsia="es-BO"/>
        </w:rPr>
        <w:t>,</w:t>
      </w:r>
      <w:r>
        <w:rPr>
          <w:rFonts w:ascii="Times New Roman" w:hAnsi="Times New Roman" w:cs="Times New Roman"/>
          <w:sz w:val="24"/>
          <w:szCs w:val="24"/>
          <w:lang w:eastAsia="es-BO"/>
        </w:rPr>
        <w:t xml:space="preserve"> el estudio de caso de dos asociaciones rurales productivas de Tarija y</w:t>
      </w:r>
      <w:r w:rsidRPr="00572B89">
        <w:rPr>
          <w:rFonts w:ascii="Times New Roman" w:hAnsi="Times New Roman" w:cs="Times New Roman"/>
          <w:sz w:val="24"/>
          <w:szCs w:val="24"/>
          <w:lang w:eastAsia="es-BO"/>
        </w:rPr>
        <w:t xml:space="preserve"> entrevistas </w:t>
      </w:r>
      <w:r>
        <w:rPr>
          <w:rFonts w:ascii="Times New Roman" w:hAnsi="Times New Roman" w:cs="Times New Roman"/>
          <w:sz w:val="24"/>
          <w:szCs w:val="24"/>
          <w:lang w:eastAsia="es-BO"/>
        </w:rPr>
        <w:t xml:space="preserve">a </w:t>
      </w:r>
      <w:r w:rsidRPr="00572B89">
        <w:rPr>
          <w:rFonts w:ascii="Times New Roman" w:hAnsi="Times New Roman" w:cs="Times New Roman"/>
          <w:sz w:val="24"/>
          <w:szCs w:val="24"/>
          <w:lang w:eastAsia="es-BO"/>
        </w:rPr>
        <w:t>los agentes que conforman al ecosistema emprendedor tarijeño</w:t>
      </w:r>
      <w:r>
        <w:rPr>
          <w:rFonts w:ascii="Times New Roman" w:hAnsi="Times New Roman" w:cs="Times New Roman"/>
          <w:sz w:val="24"/>
          <w:szCs w:val="24"/>
          <w:lang w:eastAsia="es-BO"/>
        </w:rPr>
        <w:t>, así como también</w:t>
      </w:r>
      <w:r w:rsidRPr="00572B89">
        <w:rPr>
          <w:rFonts w:ascii="Times New Roman" w:hAnsi="Times New Roman" w:cs="Times New Roman"/>
          <w:sz w:val="24"/>
          <w:szCs w:val="24"/>
          <w:lang w:eastAsia="es-BO"/>
        </w:rPr>
        <w:t xml:space="preserve"> a la institu</w:t>
      </w:r>
      <w:r>
        <w:rPr>
          <w:rFonts w:ascii="Times New Roman" w:hAnsi="Times New Roman" w:cs="Times New Roman"/>
          <w:sz w:val="24"/>
          <w:szCs w:val="24"/>
          <w:lang w:eastAsia="es-BO"/>
        </w:rPr>
        <w:t>ción de apoyo de la Asociación de Productores Agroecologías Tarija.</w:t>
      </w:r>
      <w:r w:rsidRPr="00572B89">
        <w:rPr>
          <w:rFonts w:ascii="Times New Roman" w:hAnsi="Times New Roman" w:cs="Times New Roman"/>
          <w:sz w:val="24"/>
          <w:szCs w:val="24"/>
          <w:lang w:eastAsia="es-BO"/>
        </w:rPr>
        <w:t xml:space="preserve"> </w:t>
      </w:r>
    </w:p>
    <w:p w:rsidR="00C138D0" w:rsidRDefault="00C138D0" w:rsidP="00C138D0">
      <w:pPr>
        <w:spacing w:line="360" w:lineRule="auto"/>
        <w:jc w:val="both"/>
        <w:rPr>
          <w:rFonts w:ascii="Times New Roman" w:hAnsi="Times New Roman" w:cs="Times New Roman"/>
          <w:b/>
          <w:sz w:val="24"/>
          <w:szCs w:val="24"/>
        </w:rPr>
      </w:pPr>
    </w:p>
    <w:p w:rsidR="00F02714" w:rsidRPr="00C138D0" w:rsidRDefault="00F02714" w:rsidP="00C138D0">
      <w:pPr>
        <w:spacing w:line="360" w:lineRule="auto"/>
        <w:jc w:val="both"/>
        <w:rPr>
          <w:rFonts w:ascii="Times New Roman" w:hAnsi="Times New Roman" w:cs="Times New Roman"/>
          <w:b/>
          <w:sz w:val="24"/>
          <w:szCs w:val="24"/>
        </w:rPr>
      </w:pPr>
      <w:r w:rsidRPr="00C138D0">
        <w:rPr>
          <w:rFonts w:ascii="Times New Roman" w:hAnsi="Times New Roman" w:cs="Times New Roman"/>
          <w:b/>
          <w:sz w:val="24"/>
          <w:szCs w:val="24"/>
        </w:rPr>
        <w:t>MARCO PRÁCTICO</w:t>
      </w:r>
    </w:p>
    <w:p w:rsidR="00F02714" w:rsidRDefault="00F02714" w:rsidP="00F02714">
      <w:pPr>
        <w:spacing w:line="360" w:lineRule="auto"/>
        <w:jc w:val="both"/>
        <w:rPr>
          <w:rFonts w:ascii="Times New Roman" w:hAnsi="Times New Roman" w:cs="Times New Roman"/>
          <w:sz w:val="24"/>
          <w:szCs w:val="24"/>
        </w:rPr>
      </w:pPr>
      <w:r w:rsidRPr="007709CF">
        <w:rPr>
          <w:rFonts w:ascii="Times New Roman" w:hAnsi="Times New Roman" w:cs="Times New Roman"/>
          <w:sz w:val="24"/>
          <w:szCs w:val="24"/>
        </w:rPr>
        <w:t>Los agentes que componen el ecosistema emprendedor tarijeño, es decir las instituciones gubernamentales, empresas del sector priv</w:t>
      </w:r>
      <w:r w:rsidR="00E60BC0">
        <w:rPr>
          <w:rFonts w:ascii="Times New Roman" w:hAnsi="Times New Roman" w:cs="Times New Roman"/>
          <w:sz w:val="24"/>
          <w:szCs w:val="24"/>
        </w:rPr>
        <w:t xml:space="preserve">ado, agentes académicos, </w:t>
      </w:r>
      <w:r>
        <w:rPr>
          <w:rFonts w:ascii="Times New Roman" w:hAnsi="Times New Roman" w:cs="Times New Roman"/>
          <w:sz w:val="24"/>
          <w:szCs w:val="24"/>
        </w:rPr>
        <w:t>servicios</w:t>
      </w:r>
      <w:r w:rsidRPr="007709CF">
        <w:rPr>
          <w:rFonts w:ascii="Times New Roman" w:hAnsi="Times New Roman" w:cs="Times New Roman"/>
          <w:sz w:val="24"/>
          <w:szCs w:val="24"/>
        </w:rPr>
        <w:t xml:space="preserve"> de apoyo, cooperación internacional e instituciones financieras perciben un </w:t>
      </w:r>
      <w:r>
        <w:rPr>
          <w:rFonts w:ascii="Times New Roman" w:hAnsi="Times New Roman" w:cs="Times New Roman"/>
          <w:sz w:val="24"/>
          <w:szCs w:val="24"/>
        </w:rPr>
        <w:t xml:space="preserve">aumento en la cantidad de emprendimientos en la ciudad, aunque estos suelen ser fugaces por la situación económica actual; sin embargo, están de acuerdo en que se debe incentivar al emprendimiento en los jóvenes, así como también a los emprendimientos de las áreas rurales de la ciudad por su </w:t>
      </w:r>
      <w:r w:rsidRPr="007709CF">
        <w:rPr>
          <w:rFonts w:ascii="Times New Roman" w:hAnsi="Times New Roman" w:cs="Times New Roman"/>
          <w:sz w:val="24"/>
          <w:szCs w:val="24"/>
        </w:rPr>
        <w:t xml:space="preserve">gran potencial </w:t>
      </w:r>
      <w:r>
        <w:rPr>
          <w:rFonts w:ascii="Times New Roman" w:hAnsi="Times New Roman" w:cs="Times New Roman"/>
          <w:sz w:val="24"/>
          <w:szCs w:val="24"/>
        </w:rPr>
        <w:t>de crecimiento gracias a sus productos únicos y característicos de sus zonas que tienen un valor agregado.</w:t>
      </w:r>
    </w:p>
    <w:p w:rsidR="00F02714" w:rsidRPr="00D74A5E" w:rsidRDefault="00F02714" w:rsidP="00F027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emprendimientos rurales son beneficiados con proyectos para su fortalecimiento por parte de instituciones de apoyo como </w:t>
      </w:r>
      <w:proofErr w:type="spellStart"/>
      <w:r>
        <w:rPr>
          <w:rFonts w:ascii="Times New Roman" w:hAnsi="Times New Roman" w:cs="Times New Roman"/>
          <w:sz w:val="24"/>
          <w:szCs w:val="24"/>
        </w:rPr>
        <w:t>ONGs</w:t>
      </w:r>
      <w:proofErr w:type="spellEnd"/>
      <w:r>
        <w:rPr>
          <w:rFonts w:ascii="Times New Roman" w:hAnsi="Times New Roman" w:cs="Times New Roman"/>
          <w:sz w:val="24"/>
          <w:szCs w:val="24"/>
        </w:rPr>
        <w:t xml:space="preserve"> y Cooperaciones Internacionales para que se potencialicen a través de talleres, capacitaciones y financiamiento en las distintas áreas de producción, transformación y comercialización de sus productos.</w:t>
      </w:r>
    </w:p>
    <w:p w:rsidR="00F02714" w:rsidRPr="00572B89" w:rsidRDefault="00F02714" w:rsidP="00F02714">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572B89">
        <w:rPr>
          <w:rFonts w:ascii="Times New Roman" w:hAnsi="Times New Roman" w:cs="Times New Roman"/>
          <w:sz w:val="24"/>
          <w:szCs w:val="24"/>
        </w:rPr>
        <w:t>a estructura organizacional en</w:t>
      </w:r>
      <w:r>
        <w:rPr>
          <w:rFonts w:ascii="Times New Roman" w:hAnsi="Times New Roman" w:cs="Times New Roman"/>
          <w:sz w:val="24"/>
          <w:szCs w:val="24"/>
        </w:rPr>
        <w:t xml:space="preserve"> las </w:t>
      </w:r>
      <w:r w:rsidRPr="00572B89">
        <w:rPr>
          <w:rFonts w:ascii="Times New Roman" w:hAnsi="Times New Roman" w:cs="Times New Roman"/>
          <w:sz w:val="24"/>
          <w:szCs w:val="24"/>
        </w:rPr>
        <w:t>asociaciones productivas rurales ha sido un factor importante para su desarrollo</w:t>
      </w:r>
      <w:r>
        <w:rPr>
          <w:rFonts w:ascii="Times New Roman" w:hAnsi="Times New Roman" w:cs="Times New Roman"/>
          <w:sz w:val="24"/>
          <w:szCs w:val="24"/>
        </w:rPr>
        <w:t xml:space="preserve">, crecimiento y buena comunicación, fortaleciéndose en gran medida hasta llegar a </w:t>
      </w:r>
      <w:r w:rsidRPr="00572B89">
        <w:rPr>
          <w:rFonts w:ascii="Times New Roman" w:hAnsi="Times New Roman" w:cs="Times New Roman"/>
          <w:sz w:val="24"/>
          <w:szCs w:val="24"/>
        </w:rPr>
        <w:t xml:space="preserve">buscar mercados en la ciudad, y </w:t>
      </w:r>
      <w:r>
        <w:rPr>
          <w:rFonts w:ascii="Times New Roman" w:hAnsi="Times New Roman" w:cs="Times New Roman"/>
          <w:sz w:val="24"/>
          <w:szCs w:val="24"/>
        </w:rPr>
        <w:t xml:space="preserve">comercializar sus productos a </w:t>
      </w:r>
      <w:r w:rsidRPr="00572B89">
        <w:rPr>
          <w:rFonts w:ascii="Times New Roman" w:hAnsi="Times New Roman" w:cs="Times New Roman"/>
          <w:sz w:val="24"/>
          <w:szCs w:val="24"/>
        </w:rPr>
        <w:t>nivel nacio</w:t>
      </w:r>
      <w:r>
        <w:rPr>
          <w:rFonts w:ascii="Times New Roman" w:hAnsi="Times New Roman" w:cs="Times New Roman"/>
          <w:sz w:val="24"/>
          <w:szCs w:val="24"/>
        </w:rPr>
        <w:t xml:space="preserve">nal </w:t>
      </w:r>
      <w:r w:rsidRPr="00572B89">
        <w:rPr>
          <w:rFonts w:ascii="Times New Roman" w:hAnsi="Times New Roman" w:cs="Times New Roman"/>
          <w:sz w:val="24"/>
          <w:szCs w:val="24"/>
        </w:rPr>
        <w:t>como t</w:t>
      </w:r>
      <w:r>
        <w:rPr>
          <w:rFonts w:ascii="Times New Roman" w:hAnsi="Times New Roman" w:cs="Times New Roman"/>
          <w:sz w:val="24"/>
          <w:szCs w:val="24"/>
        </w:rPr>
        <w:t>ambién pueda aprovechar</w:t>
      </w:r>
      <w:r w:rsidRPr="00572B89">
        <w:rPr>
          <w:rFonts w:ascii="Times New Roman" w:hAnsi="Times New Roman" w:cs="Times New Roman"/>
          <w:sz w:val="24"/>
          <w:szCs w:val="24"/>
        </w:rPr>
        <w:t xml:space="preserve"> la oferta del ecosistema emprendedor.</w:t>
      </w:r>
    </w:p>
    <w:p w:rsidR="00E60BC0" w:rsidRDefault="00E60BC0" w:rsidP="00E60BC0">
      <w:pPr>
        <w:spacing w:line="360" w:lineRule="auto"/>
        <w:jc w:val="both"/>
        <w:rPr>
          <w:rFonts w:ascii="Times New Roman" w:hAnsi="Times New Roman" w:cs="Times New Roman"/>
          <w:b/>
          <w:sz w:val="24"/>
          <w:szCs w:val="24"/>
        </w:rPr>
      </w:pPr>
    </w:p>
    <w:p w:rsidR="00F02714" w:rsidRPr="00E60BC0" w:rsidRDefault="00F02714" w:rsidP="00E60BC0">
      <w:pPr>
        <w:spacing w:line="360" w:lineRule="auto"/>
        <w:jc w:val="both"/>
        <w:rPr>
          <w:rFonts w:ascii="Times New Roman" w:hAnsi="Times New Roman" w:cs="Times New Roman"/>
          <w:b/>
          <w:sz w:val="24"/>
          <w:szCs w:val="24"/>
        </w:rPr>
      </w:pPr>
      <w:r w:rsidRPr="00E60BC0">
        <w:rPr>
          <w:rFonts w:ascii="Times New Roman" w:hAnsi="Times New Roman" w:cs="Times New Roman"/>
          <w:b/>
          <w:sz w:val="24"/>
          <w:szCs w:val="24"/>
        </w:rPr>
        <w:t>DISCUSIÓN DE LOS RESULTADOS</w:t>
      </w:r>
    </w:p>
    <w:p w:rsidR="00F02714" w:rsidRDefault="00F02714" w:rsidP="00F02714">
      <w:pPr>
        <w:spacing w:line="360" w:lineRule="auto"/>
        <w:jc w:val="both"/>
        <w:rPr>
          <w:rFonts w:ascii="Times New Roman" w:hAnsi="Times New Roman" w:cs="Times New Roman"/>
          <w:sz w:val="24"/>
          <w:szCs w:val="24"/>
        </w:rPr>
      </w:pPr>
      <w:r w:rsidRPr="00572B89">
        <w:rPr>
          <w:rFonts w:ascii="Times New Roman" w:hAnsi="Times New Roman" w:cs="Times New Roman"/>
          <w:sz w:val="24"/>
          <w:szCs w:val="24"/>
        </w:rPr>
        <w:t xml:space="preserve">Se realizó un </w:t>
      </w:r>
      <w:r>
        <w:rPr>
          <w:rFonts w:ascii="Times New Roman" w:hAnsi="Times New Roman" w:cs="Times New Roman"/>
          <w:sz w:val="24"/>
          <w:szCs w:val="24"/>
        </w:rPr>
        <w:t>análisis en base a la relación a</w:t>
      </w:r>
      <w:r w:rsidRPr="00572B89">
        <w:rPr>
          <w:rFonts w:ascii="Times New Roman" w:hAnsi="Times New Roman" w:cs="Times New Roman"/>
          <w:sz w:val="24"/>
          <w:szCs w:val="24"/>
        </w:rPr>
        <w:t xml:space="preserve"> </w:t>
      </w:r>
      <w:r>
        <w:rPr>
          <w:rFonts w:ascii="Times New Roman" w:hAnsi="Times New Roman" w:cs="Times New Roman"/>
          <w:sz w:val="24"/>
          <w:szCs w:val="24"/>
        </w:rPr>
        <w:t>tres parámetros</w:t>
      </w:r>
      <w:r w:rsidRPr="00572B89">
        <w:rPr>
          <w:rFonts w:ascii="Times New Roman" w:hAnsi="Times New Roman" w:cs="Times New Roman"/>
          <w:sz w:val="24"/>
          <w:szCs w:val="24"/>
        </w:rPr>
        <w:t>: la estructura organizacional, el apoyo de instituciones externas y</w:t>
      </w:r>
      <w:r>
        <w:rPr>
          <w:rFonts w:ascii="Times New Roman" w:hAnsi="Times New Roman" w:cs="Times New Roman"/>
          <w:sz w:val="24"/>
          <w:szCs w:val="24"/>
        </w:rPr>
        <w:t xml:space="preserve"> la naturaleza del negocio para la validación de la hipótesis.</w:t>
      </w:r>
    </w:p>
    <w:p w:rsidR="00F02714" w:rsidRDefault="00F02714" w:rsidP="00F02714">
      <w:pPr>
        <w:spacing w:line="360" w:lineRule="auto"/>
        <w:jc w:val="both"/>
        <w:rPr>
          <w:rFonts w:ascii="Times New Roman" w:hAnsi="Times New Roman" w:cs="Times New Roman"/>
          <w:sz w:val="24"/>
          <w:szCs w:val="24"/>
        </w:rPr>
      </w:pPr>
      <w:r>
        <w:rPr>
          <w:rFonts w:ascii="Times New Roman" w:hAnsi="Times New Roman" w:cs="Times New Roman"/>
          <w:sz w:val="24"/>
          <w:szCs w:val="24"/>
        </w:rPr>
        <w:t>Los emprendimientos rurales conformados por varias personas</w:t>
      </w:r>
      <w:r>
        <w:rPr>
          <w:rFonts w:ascii="Times New Roman" w:hAnsi="Times New Roman" w:cs="Times New Roman"/>
          <w:sz w:val="24"/>
          <w:szCs w:val="24"/>
          <w:lang w:eastAsia="es-BO"/>
        </w:rPr>
        <w:t xml:space="preserve"> tienen una estructura organizacional que les </w:t>
      </w:r>
      <w:r>
        <w:rPr>
          <w:rFonts w:ascii="Times New Roman" w:hAnsi="Times New Roman" w:cs="Times New Roman"/>
          <w:sz w:val="24"/>
          <w:szCs w:val="24"/>
        </w:rPr>
        <w:t>ha ayudado a desarrollarse de</w:t>
      </w:r>
      <w:r w:rsidRPr="0023502D">
        <w:rPr>
          <w:rFonts w:ascii="Times New Roman" w:hAnsi="Times New Roman" w:cs="Times New Roman"/>
          <w:sz w:val="24"/>
          <w:szCs w:val="24"/>
        </w:rPr>
        <w:t xml:space="preserve"> manera óptima y </w:t>
      </w:r>
      <w:r>
        <w:rPr>
          <w:rFonts w:ascii="Times New Roman" w:hAnsi="Times New Roman" w:cs="Times New Roman"/>
          <w:sz w:val="24"/>
          <w:szCs w:val="24"/>
        </w:rPr>
        <w:t>crecer en gran medida</w:t>
      </w:r>
      <w:r w:rsidRPr="0023502D">
        <w:rPr>
          <w:rFonts w:ascii="Times New Roman" w:hAnsi="Times New Roman" w:cs="Times New Roman"/>
          <w:sz w:val="24"/>
          <w:szCs w:val="24"/>
        </w:rPr>
        <w:t xml:space="preserve"> gracias a la delegación de tareas y compromiso que </w:t>
      </w:r>
      <w:r>
        <w:rPr>
          <w:rFonts w:ascii="Times New Roman" w:hAnsi="Times New Roman" w:cs="Times New Roman"/>
          <w:sz w:val="24"/>
          <w:szCs w:val="24"/>
        </w:rPr>
        <w:t>genera en los socios, el tener</w:t>
      </w:r>
      <w:r w:rsidRPr="0023502D">
        <w:rPr>
          <w:rFonts w:ascii="Times New Roman" w:hAnsi="Times New Roman" w:cs="Times New Roman"/>
          <w:sz w:val="24"/>
          <w:szCs w:val="24"/>
        </w:rPr>
        <w:t xml:space="preserve"> estatutos orgánicos y reglam</w:t>
      </w:r>
      <w:r>
        <w:rPr>
          <w:rFonts w:ascii="Times New Roman" w:hAnsi="Times New Roman" w:cs="Times New Roman"/>
          <w:sz w:val="24"/>
          <w:szCs w:val="24"/>
        </w:rPr>
        <w:t>entos internos formales, haciendo que</w:t>
      </w:r>
      <w:r w:rsidRPr="0023502D">
        <w:rPr>
          <w:rFonts w:ascii="Times New Roman" w:hAnsi="Times New Roman" w:cs="Times New Roman"/>
          <w:sz w:val="24"/>
          <w:szCs w:val="24"/>
        </w:rPr>
        <w:t xml:space="preserve"> tengan mayor conciencia y entrega hacia su asociación logrando un fortalecimiento organizacional</w:t>
      </w:r>
      <w:r>
        <w:rPr>
          <w:rFonts w:ascii="Times New Roman" w:hAnsi="Times New Roman" w:cs="Times New Roman"/>
          <w:sz w:val="24"/>
          <w:szCs w:val="24"/>
        </w:rPr>
        <w:t>, con una figura más empresarial orientada a la búsqueda de beneficios.</w:t>
      </w:r>
    </w:p>
    <w:p w:rsidR="00F02714" w:rsidRDefault="00F02714" w:rsidP="00F027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w:t>
      </w:r>
      <w:proofErr w:type="spellStart"/>
      <w:r>
        <w:rPr>
          <w:rFonts w:ascii="Times New Roman" w:hAnsi="Times New Roman" w:cs="Times New Roman"/>
          <w:sz w:val="24"/>
          <w:szCs w:val="24"/>
        </w:rPr>
        <w:t>ONGs</w:t>
      </w:r>
      <w:proofErr w:type="spellEnd"/>
      <w:r>
        <w:rPr>
          <w:rFonts w:ascii="Times New Roman" w:hAnsi="Times New Roman" w:cs="Times New Roman"/>
          <w:sz w:val="24"/>
          <w:szCs w:val="24"/>
        </w:rPr>
        <w:t xml:space="preserve"> y cooperaciones internacionales </w:t>
      </w:r>
      <w:r w:rsidRPr="00742BEC">
        <w:rPr>
          <w:rFonts w:ascii="Times New Roman" w:hAnsi="Times New Roman" w:cs="Times New Roman"/>
          <w:sz w:val="24"/>
          <w:szCs w:val="24"/>
        </w:rPr>
        <w:t xml:space="preserve">son los agentes </w:t>
      </w:r>
      <w:r>
        <w:rPr>
          <w:rFonts w:ascii="Times New Roman" w:hAnsi="Times New Roman" w:cs="Times New Roman"/>
          <w:sz w:val="24"/>
          <w:szCs w:val="24"/>
        </w:rPr>
        <w:t xml:space="preserve">del ecosistema </w:t>
      </w:r>
      <w:r w:rsidRPr="00742BEC">
        <w:rPr>
          <w:rFonts w:ascii="Times New Roman" w:hAnsi="Times New Roman" w:cs="Times New Roman"/>
          <w:sz w:val="24"/>
          <w:szCs w:val="24"/>
        </w:rPr>
        <w:t xml:space="preserve">que más apoyo brindan al área rural, fortaleciendo la producción o a las asociaciones de productores que se encuentran en la zona, así como también proyectos que mejoraren la calidad de vida de las personas. </w:t>
      </w:r>
      <w:r>
        <w:rPr>
          <w:rFonts w:ascii="Times New Roman" w:hAnsi="Times New Roman" w:cs="Times New Roman"/>
          <w:sz w:val="24"/>
          <w:szCs w:val="24"/>
        </w:rPr>
        <w:t xml:space="preserve">                  </w:t>
      </w:r>
    </w:p>
    <w:p w:rsidR="00F02714" w:rsidRDefault="00F02714" w:rsidP="00F02714">
      <w:pPr>
        <w:spacing w:line="360" w:lineRule="auto"/>
        <w:jc w:val="both"/>
        <w:rPr>
          <w:rFonts w:ascii="Times New Roman" w:hAnsi="Times New Roman" w:cs="Times New Roman"/>
          <w:sz w:val="24"/>
          <w:szCs w:val="24"/>
        </w:rPr>
      </w:pPr>
      <w:r w:rsidRPr="00742BEC">
        <w:rPr>
          <w:rFonts w:ascii="Times New Roman" w:hAnsi="Times New Roman" w:cs="Times New Roman"/>
          <w:sz w:val="24"/>
          <w:szCs w:val="24"/>
        </w:rPr>
        <w:t>Las instituciones gubernamentales tienen proyectos amplios y generales para toda la región</w:t>
      </w:r>
      <w:r>
        <w:rPr>
          <w:rFonts w:ascii="Times New Roman" w:hAnsi="Times New Roman" w:cs="Times New Roman"/>
          <w:sz w:val="24"/>
          <w:szCs w:val="24"/>
        </w:rPr>
        <w:t>,</w:t>
      </w:r>
      <w:r w:rsidRPr="00742BEC">
        <w:rPr>
          <w:rFonts w:ascii="Times New Roman" w:hAnsi="Times New Roman" w:cs="Times New Roman"/>
          <w:sz w:val="24"/>
          <w:szCs w:val="24"/>
        </w:rPr>
        <w:t xml:space="preserve"> y l</w:t>
      </w:r>
      <w:r>
        <w:rPr>
          <w:rFonts w:ascii="Times New Roman" w:hAnsi="Times New Roman" w:cs="Times New Roman"/>
          <w:sz w:val="24"/>
          <w:szCs w:val="24"/>
        </w:rPr>
        <w:t xml:space="preserve">a academia, </w:t>
      </w:r>
      <w:r w:rsidRPr="00742BEC">
        <w:rPr>
          <w:rFonts w:ascii="Times New Roman" w:hAnsi="Times New Roman" w:cs="Times New Roman"/>
          <w:sz w:val="24"/>
          <w:szCs w:val="24"/>
        </w:rPr>
        <w:t xml:space="preserve">la Universidad Católica Boliviana </w:t>
      </w:r>
      <w:r>
        <w:rPr>
          <w:rFonts w:ascii="Times New Roman" w:hAnsi="Times New Roman" w:cs="Times New Roman"/>
          <w:sz w:val="24"/>
          <w:szCs w:val="24"/>
        </w:rPr>
        <w:t xml:space="preserve">“San Pablo” </w:t>
      </w:r>
      <w:r w:rsidRPr="00742BEC">
        <w:rPr>
          <w:rFonts w:ascii="Times New Roman" w:hAnsi="Times New Roman" w:cs="Times New Roman"/>
          <w:sz w:val="24"/>
          <w:szCs w:val="24"/>
        </w:rPr>
        <w:t>está empezando a generar diversos proyectos que se dirigen a estas zonas me</w:t>
      </w:r>
      <w:r>
        <w:rPr>
          <w:rFonts w:ascii="Times New Roman" w:hAnsi="Times New Roman" w:cs="Times New Roman"/>
          <w:sz w:val="24"/>
          <w:szCs w:val="24"/>
        </w:rPr>
        <w:t>diante el proyecto VLIR UOS, un convenio de cooperación interuniversitaria entre cinco universidades Belgas</w:t>
      </w:r>
      <w:r w:rsidRPr="00742BEC">
        <w:rPr>
          <w:rFonts w:ascii="Times New Roman" w:hAnsi="Times New Roman" w:cs="Times New Roman"/>
          <w:sz w:val="24"/>
          <w:szCs w:val="24"/>
        </w:rPr>
        <w:t xml:space="preserve"> </w:t>
      </w:r>
      <w:r>
        <w:rPr>
          <w:rFonts w:ascii="Times New Roman" w:hAnsi="Times New Roman" w:cs="Times New Roman"/>
          <w:sz w:val="24"/>
          <w:szCs w:val="24"/>
        </w:rPr>
        <w:t>y la Universidad Católica a nivel nacional.</w:t>
      </w:r>
    </w:p>
    <w:p w:rsidR="00F02714" w:rsidRDefault="00F02714" w:rsidP="00F02714">
      <w:pPr>
        <w:spacing w:line="360" w:lineRule="auto"/>
        <w:jc w:val="both"/>
        <w:rPr>
          <w:rFonts w:ascii="Times New Roman" w:hAnsi="Times New Roman" w:cs="Times New Roman"/>
          <w:sz w:val="24"/>
          <w:szCs w:val="24"/>
        </w:rPr>
      </w:pPr>
      <w:r>
        <w:rPr>
          <w:rFonts w:ascii="Times New Roman" w:hAnsi="Times New Roman" w:cs="Times New Roman"/>
          <w:sz w:val="24"/>
          <w:szCs w:val="24"/>
        </w:rPr>
        <w:t>Dentro de cada asociación existe un consejo y coordinador encargados de regentar todos los bienes, insumos y financiamiento recibido por instituciones externas, para su buen control.</w:t>
      </w:r>
    </w:p>
    <w:p w:rsidR="00F02714" w:rsidRDefault="00F02714" w:rsidP="00F02714">
      <w:pPr>
        <w:spacing w:line="360" w:lineRule="auto"/>
        <w:jc w:val="both"/>
        <w:rPr>
          <w:rFonts w:ascii="Times New Roman" w:hAnsi="Times New Roman" w:cs="Times New Roman"/>
          <w:sz w:val="24"/>
          <w:szCs w:val="24"/>
        </w:rPr>
      </w:pPr>
      <w:r>
        <w:rPr>
          <w:rFonts w:ascii="Times New Roman" w:hAnsi="Times New Roman" w:cs="Times New Roman"/>
          <w:sz w:val="24"/>
          <w:szCs w:val="24"/>
        </w:rPr>
        <w:t>El Estado Plurinacional de Bolivia en la Constitución garantiza el desarrollo integral sustentable al fomento de emprendimientos económicos comunitarios y del conjunto de actores rurales por medio de políticas, planes, programas y proyectos para el fomento de la producción agropecuaria, artesanal forestal y del turismo. Asimismo, se está comenzando a notar el apoyo a emprendimientos de zonas rurales para que puedan generar nuevas ideas de negocio que les permita la generación de ingresos sostenibles en base a su producción y transformación, y de esta manera mejorar su calidad de vida.</w:t>
      </w:r>
    </w:p>
    <w:p w:rsidR="00E60BC0" w:rsidRDefault="00F02714" w:rsidP="00E60BC0">
      <w:pPr>
        <w:spacing w:line="360" w:lineRule="auto"/>
        <w:jc w:val="both"/>
        <w:rPr>
          <w:rFonts w:ascii="Times New Roman" w:hAnsi="Times New Roman" w:cs="Times New Roman"/>
          <w:b/>
          <w:sz w:val="24"/>
          <w:szCs w:val="24"/>
        </w:rPr>
      </w:pPr>
      <w:r w:rsidRPr="00572B89">
        <w:rPr>
          <w:rFonts w:ascii="Times New Roman" w:hAnsi="Times New Roman" w:cs="Times New Roman"/>
          <w:sz w:val="24"/>
          <w:szCs w:val="24"/>
        </w:rPr>
        <w:t>Dando por resultado la validación de la</w:t>
      </w:r>
      <w:r w:rsidR="00E60BC0">
        <w:rPr>
          <w:rFonts w:ascii="Times New Roman" w:hAnsi="Times New Roman" w:cs="Times New Roman"/>
          <w:sz w:val="24"/>
          <w:szCs w:val="24"/>
        </w:rPr>
        <w:t xml:space="preserve"> </w:t>
      </w:r>
      <w:r w:rsidRPr="00572B89">
        <w:rPr>
          <w:rFonts w:ascii="Times New Roman" w:hAnsi="Times New Roman" w:cs="Times New Roman"/>
          <w:sz w:val="24"/>
          <w:szCs w:val="24"/>
        </w:rPr>
        <w:t xml:space="preserve">hipótesis planteada, la estructura organizacional de los emprendimientos de la Subcentral </w:t>
      </w:r>
      <w:proofErr w:type="spellStart"/>
      <w:r w:rsidRPr="00572B89">
        <w:rPr>
          <w:rFonts w:ascii="Times New Roman" w:hAnsi="Times New Roman" w:cs="Times New Roman"/>
          <w:sz w:val="24"/>
          <w:szCs w:val="24"/>
        </w:rPr>
        <w:t>Cirminuelas</w:t>
      </w:r>
      <w:proofErr w:type="spellEnd"/>
      <w:r w:rsidRPr="00572B89">
        <w:rPr>
          <w:rFonts w:ascii="Times New Roman" w:hAnsi="Times New Roman" w:cs="Times New Roman"/>
          <w:sz w:val="24"/>
          <w:szCs w:val="24"/>
        </w:rPr>
        <w:t xml:space="preserve"> Caso APAT si influye </w:t>
      </w:r>
      <w:r>
        <w:rPr>
          <w:rFonts w:ascii="Times New Roman" w:hAnsi="Times New Roman" w:cs="Times New Roman"/>
          <w:sz w:val="24"/>
          <w:szCs w:val="24"/>
        </w:rPr>
        <w:t xml:space="preserve">en </w:t>
      </w:r>
      <w:r w:rsidRPr="00572B89">
        <w:rPr>
          <w:rFonts w:ascii="Times New Roman" w:hAnsi="Times New Roman" w:cs="Times New Roman"/>
          <w:sz w:val="24"/>
          <w:szCs w:val="24"/>
        </w:rPr>
        <w:t xml:space="preserve">su </w:t>
      </w:r>
      <w:r>
        <w:rPr>
          <w:rFonts w:ascii="Times New Roman" w:hAnsi="Times New Roman" w:cs="Times New Roman"/>
          <w:sz w:val="24"/>
          <w:szCs w:val="24"/>
        </w:rPr>
        <w:t>potencialidad para</w:t>
      </w:r>
      <w:r w:rsidRPr="00572B89">
        <w:rPr>
          <w:rFonts w:ascii="Times New Roman" w:hAnsi="Times New Roman" w:cs="Times New Roman"/>
          <w:sz w:val="24"/>
          <w:szCs w:val="24"/>
        </w:rPr>
        <w:t xml:space="preserve"> </w:t>
      </w:r>
      <w:r>
        <w:rPr>
          <w:rFonts w:ascii="Times New Roman" w:hAnsi="Times New Roman" w:cs="Times New Roman"/>
          <w:sz w:val="24"/>
          <w:szCs w:val="24"/>
        </w:rPr>
        <w:t>aprovechar</w:t>
      </w:r>
      <w:r w:rsidRPr="00572B89">
        <w:rPr>
          <w:rFonts w:ascii="Times New Roman" w:hAnsi="Times New Roman" w:cs="Times New Roman"/>
          <w:sz w:val="24"/>
          <w:szCs w:val="24"/>
        </w:rPr>
        <w:t xml:space="preserve"> de la oferta del ecosistema emprendedor tarijeño.</w:t>
      </w:r>
    </w:p>
    <w:p w:rsidR="00E60BC0" w:rsidRDefault="00E60BC0" w:rsidP="00E60BC0">
      <w:pPr>
        <w:spacing w:line="360" w:lineRule="auto"/>
        <w:jc w:val="both"/>
        <w:rPr>
          <w:rFonts w:ascii="Times New Roman" w:hAnsi="Times New Roman" w:cs="Times New Roman"/>
          <w:b/>
          <w:sz w:val="24"/>
          <w:szCs w:val="24"/>
        </w:rPr>
      </w:pPr>
    </w:p>
    <w:p w:rsidR="00F02714" w:rsidRPr="00E60BC0" w:rsidRDefault="00F02714" w:rsidP="00E60BC0">
      <w:pPr>
        <w:spacing w:line="360" w:lineRule="auto"/>
        <w:jc w:val="both"/>
        <w:rPr>
          <w:rFonts w:ascii="Times New Roman" w:hAnsi="Times New Roman" w:cs="Times New Roman"/>
          <w:b/>
          <w:sz w:val="24"/>
          <w:szCs w:val="24"/>
        </w:rPr>
      </w:pPr>
      <w:r w:rsidRPr="00E60BC0">
        <w:rPr>
          <w:rFonts w:ascii="Times New Roman" w:hAnsi="Times New Roman" w:cs="Times New Roman"/>
          <w:b/>
          <w:sz w:val="24"/>
          <w:szCs w:val="24"/>
        </w:rPr>
        <w:t>CONCLUSIONES Y RECOMENDACIONES</w:t>
      </w:r>
    </w:p>
    <w:p w:rsidR="00F02714" w:rsidRDefault="00F02714" w:rsidP="00F02714">
      <w:pPr>
        <w:spacing w:line="360" w:lineRule="auto"/>
        <w:jc w:val="both"/>
        <w:rPr>
          <w:rFonts w:ascii="Times New Roman" w:hAnsi="Times New Roman" w:cs="Times New Roman"/>
          <w:sz w:val="24"/>
          <w:szCs w:val="24"/>
          <w:u w:val="single"/>
        </w:rPr>
      </w:pPr>
      <w:r w:rsidRPr="00641B26">
        <w:rPr>
          <w:rFonts w:ascii="Times New Roman" w:hAnsi="Times New Roman" w:cs="Times New Roman"/>
          <w:sz w:val="24"/>
          <w:szCs w:val="24"/>
          <w:u w:val="single"/>
        </w:rPr>
        <w:t>Conclusiones</w:t>
      </w:r>
    </w:p>
    <w:p w:rsidR="00F02714" w:rsidRDefault="00F02714" w:rsidP="00F02714">
      <w:pPr>
        <w:numPr>
          <w:ilvl w:val="0"/>
          <w:numId w:val="1"/>
        </w:numPr>
        <w:spacing w:line="360" w:lineRule="auto"/>
        <w:contextualSpacing/>
        <w:jc w:val="both"/>
        <w:rPr>
          <w:rFonts w:ascii="Times New Roman" w:hAnsi="Times New Roman" w:cs="Times New Roman"/>
          <w:sz w:val="24"/>
          <w:szCs w:val="24"/>
          <w:lang w:eastAsia="es-BO"/>
        </w:rPr>
      </w:pPr>
      <w:r w:rsidRPr="0013708F">
        <w:rPr>
          <w:rFonts w:ascii="Times New Roman" w:hAnsi="Times New Roman" w:cs="Times New Roman"/>
          <w:sz w:val="24"/>
          <w:szCs w:val="24"/>
          <w:lang w:eastAsia="es-BO"/>
        </w:rPr>
        <w:t>Se considera importante que los emprendimientos rurales con varios asociados tengan una estructura orgánica que les permita realizar una correcta división de los puestos de trabajo, así como también de las actividades que deben realizar para el emprendimiento esté en marcha y se haga un control de los recursos.</w:t>
      </w:r>
    </w:p>
    <w:p w:rsidR="00F02714" w:rsidRPr="00B211BA" w:rsidRDefault="00F02714" w:rsidP="00F02714">
      <w:pPr>
        <w:numPr>
          <w:ilvl w:val="0"/>
          <w:numId w:val="1"/>
        </w:numPr>
        <w:spacing w:line="360" w:lineRule="auto"/>
        <w:contextualSpacing/>
        <w:jc w:val="both"/>
        <w:rPr>
          <w:rFonts w:ascii="Times New Roman" w:hAnsi="Times New Roman" w:cs="Times New Roman"/>
          <w:sz w:val="24"/>
          <w:szCs w:val="24"/>
          <w:lang w:eastAsia="es-BO"/>
        </w:rPr>
      </w:pPr>
      <w:r w:rsidRPr="00B211BA">
        <w:rPr>
          <w:rFonts w:ascii="Times New Roman" w:hAnsi="Times New Roman" w:cs="Times New Roman"/>
          <w:sz w:val="24"/>
          <w:szCs w:val="24"/>
          <w:lang w:eastAsia="es-BO"/>
        </w:rPr>
        <w:t>El área rural es considerada potencial para iniciar actividades emprendedoras de los productos característicos de la zona, ya que estos tienen características únicas que dan un valor agregado, por lo que es importante que se les brinde mayor capacitación en temas de emprendimiento para que tengan mayor conocimiento y se animen a emprender.</w:t>
      </w:r>
    </w:p>
    <w:p w:rsidR="00F02714" w:rsidRPr="0013708F" w:rsidRDefault="00F02714" w:rsidP="00F02714">
      <w:pPr>
        <w:numPr>
          <w:ilvl w:val="0"/>
          <w:numId w:val="1"/>
        </w:numPr>
        <w:spacing w:line="360" w:lineRule="auto"/>
        <w:contextualSpacing/>
        <w:jc w:val="both"/>
        <w:rPr>
          <w:rFonts w:ascii="Times New Roman" w:hAnsi="Times New Roman" w:cs="Times New Roman"/>
          <w:sz w:val="24"/>
          <w:szCs w:val="24"/>
          <w:lang w:eastAsia="es-BO"/>
        </w:rPr>
      </w:pPr>
      <w:r w:rsidRPr="0013708F">
        <w:rPr>
          <w:rFonts w:ascii="Times New Roman" w:hAnsi="Times New Roman" w:cs="Times New Roman"/>
          <w:sz w:val="24"/>
          <w:szCs w:val="24"/>
          <w:lang w:eastAsia="es-BO"/>
        </w:rPr>
        <w:t>Los agentes que componen un ecosistema emprendedor no trabajan de manera conjunta a través de convenios, es decir que es un ecosistema en el que cada agente trabaja por su lado con una oferta a emprendimientos según las características de este y de los beneficios que la institución pueda obtener.</w:t>
      </w:r>
    </w:p>
    <w:p w:rsidR="00F02714" w:rsidRDefault="00F02714" w:rsidP="00F02714">
      <w:pPr>
        <w:spacing w:line="360" w:lineRule="auto"/>
        <w:contextualSpacing/>
        <w:jc w:val="both"/>
        <w:rPr>
          <w:rFonts w:ascii="Times New Roman" w:hAnsi="Times New Roman" w:cs="Times New Roman"/>
          <w:sz w:val="24"/>
          <w:szCs w:val="24"/>
          <w:u w:val="single"/>
          <w:lang w:eastAsia="es-BO"/>
        </w:rPr>
      </w:pPr>
      <w:r w:rsidRPr="00641B26">
        <w:rPr>
          <w:rFonts w:ascii="Times New Roman" w:hAnsi="Times New Roman" w:cs="Times New Roman"/>
          <w:sz w:val="24"/>
          <w:szCs w:val="24"/>
          <w:u w:val="single"/>
          <w:lang w:eastAsia="es-BO"/>
        </w:rPr>
        <w:t>Recomendaciones</w:t>
      </w:r>
    </w:p>
    <w:p w:rsidR="00F02714" w:rsidRPr="0013708F" w:rsidRDefault="00F02714" w:rsidP="00F02714">
      <w:pPr>
        <w:numPr>
          <w:ilvl w:val="0"/>
          <w:numId w:val="2"/>
        </w:numPr>
        <w:spacing w:line="360" w:lineRule="auto"/>
        <w:contextualSpacing/>
        <w:jc w:val="both"/>
        <w:rPr>
          <w:rFonts w:ascii="Times New Roman" w:hAnsi="Times New Roman" w:cs="Times New Roman"/>
          <w:sz w:val="24"/>
          <w:szCs w:val="24"/>
          <w:lang w:eastAsia="es-BO"/>
        </w:rPr>
      </w:pPr>
      <w:r w:rsidRPr="0013708F">
        <w:rPr>
          <w:rFonts w:ascii="Times New Roman" w:hAnsi="Times New Roman" w:cs="Times New Roman"/>
          <w:sz w:val="24"/>
          <w:szCs w:val="24"/>
          <w:lang w:eastAsia="es-BO"/>
        </w:rPr>
        <w:t>Se debe generar más apoyo a las asociaciones rurales a través de programas, proyectos, talleres y capacitaciones para fortalecer su estructura y funcionamiento, y los productores lleguen a empoderarse y sentirse dueños de su asociación y comunidad, y de este modo dejen de depender de instituciones externas en su toma de decisiones, niveles de producción y otros aspectos.</w:t>
      </w:r>
    </w:p>
    <w:p w:rsidR="00F02714" w:rsidRPr="0013708F" w:rsidRDefault="00F02714" w:rsidP="00F02714">
      <w:pPr>
        <w:numPr>
          <w:ilvl w:val="0"/>
          <w:numId w:val="2"/>
        </w:numPr>
        <w:spacing w:line="360" w:lineRule="auto"/>
        <w:contextualSpacing/>
        <w:jc w:val="both"/>
        <w:rPr>
          <w:rFonts w:ascii="Times New Roman" w:hAnsi="Times New Roman" w:cs="Times New Roman"/>
          <w:sz w:val="24"/>
          <w:szCs w:val="24"/>
          <w:lang w:eastAsia="es-BO"/>
        </w:rPr>
      </w:pPr>
      <w:r w:rsidRPr="0013708F">
        <w:rPr>
          <w:rFonts w:ascii="Times New Roman" w:hAnsi="Times New Roman" w:cs="Times New Roman"/>
          <w:sz w:val="24"/>
          <w:szCs w:val="24"/>
          <w:lang w:eastAsia="es-BO"/>
        </w:rPr>
        <w:t>Los distintos tipos de instituciones de la ciudad deben comenzar a apoyar el potenciamiento de los emprendimientos rurales a través de programas de ayuda, ya sea como Responsabilidad Social Empresarial u otro, para el fortalecimiento y crecimiento de estos y ayuden a dinamizar la economía de Tarija.</w:t>
      </w:r>
    </w:p>
    <w:p w:rsidR="00F02714" w:rsidRPr="008C5A78" w:rsidRDefault="00F02714" w:rsidP="00F02714">
      <w:pPr>
        <w:numPr>
          <w:ilvl w:val="0"/>
          <w:numId w:val="2"/>
        </w:numPr>
        <w:spacing w:line="360" w:lineRule="auto"/>
        <w:contextualSpacing/>
        <w:jc w:val="both"/>
        <w:rPr>
          <w:rFonts w:ascii="Times New Roman" w:hAnsi="Times New Roman" w:cs="Times New Roman"/>
          <w:sz w:val="24"/>
          <w:szCs w:val="24"/>
          <w:lang w:eastAsia="es-BO"/>
        </w:rPr>
      </w:pPr>
      <w:r w:rsidRPr="0013708F">
        <w:rPr>
          <w:rFonts w:ascii="Times New Roman" w:hAnsi="Times New Roman" w:cs="Times New Roman"/>
          <w:sz w:val="24"/>
          <w:szCs w:val="24"/>
          <w:lang w:eastAsia="es-BO"/>
        </w:rPr>
        <w:t>Se debería considerar la creación de relaciones de convenio interinstitucionales para la conformación formal de un ecosistema emprendedor que brinde apoyo a emprendimientos de la zona urbana y rural de la ciudad, motivando e incentivando esta iniciativa con el fin de reducir los niveles de desempleo.</w:t>
      </w:r>
    </w:p>
    <w:p w:rsidR="00C922EB" w:rsidRDefault="00C922EB" w:rsidP="00C922EB">
      <w:pPr>
        <w:spacing w:line="360" w:lineRule="auto"/>
        <w:jc w:val="both"/>
        <w:rPr>
          <w:rFonts w:ascii="Times New Roman" w:hAnsi="Times New Roman" w:cs="Times New Roman"/>
          <w:b/>
          <w:sz w:val="24"/>
          <w:szCs w:val="24"/>
          <w:lang w:eastAsia="es-BO"/>
        </w:rPr>
      </w:pPr>
    </w:p>
    <w:p w:rsidR="00F02714" w:rsidRPr="00C922EB" w:rsidRDefault="00F02714" w:rsidP="00C922EB">
      <w:pPr>
        <w:spacing w:line="360" w:lineRule="auto"/>
        <w:jc w:val="both"/>
        <w:rPr>
          <w:rFonts w:ascii="Times New Roman" w:hAnsi="Times New Roman" w:cs="Times New Roman"/>
          <w:b/>
          <w:sz w:val="24"/>
          <w:szCs w:val="24"/>
          <w:lang w:eastAsia="es-BO"/>
        </w:rPr>
      </w:pPr>
      <w:r w:rsidRPr="00C922EB">
        <w:rPr>
          <w:rFonts w:ascii="Times New Roman" w:hAnsi="Times New Roman" w:cs="Times New Roman"/>
          <w:b/>
          <w:sz w:val="24"/>
          <w:szCs w:val="24"/>
          <w:lang w:eastAsia="es-BO"/>
        </w:rPr>
        <w:t>BIBLIOGRAFÍA</w:t>
      </w:r>
    </w:p>
    <w:p w:rsidR="00F02714" w:rsidRPr="008C5A78" w:rsidRDefault="00F02714" w:rsidP="00F02714">
      <w:pPr>
        <w:pStyle w:val="Bibliografa"/>
        <w:spacing w:line="360" w:lineRule="auto"/>
        <w:ind w:hanging="284"/>
        <w:jc w:val="both"/>
        <w:rPr>
          <w:rFonts w:ascii="Times New Roman" w:hAnsi="Times New Roman" w:cs="Times New Roman"/>
          <w:sz w:val="24"/>
          <w:szCs w:val="24"/>
        </w:rPr>
      </w:pPr>
      <w:r w:rsidRPr="00295404">
        <w:rPr>
          <w:rFonts w:ascii="Times New Roman" w:hAnsi="Times New Roman" w:cs="Times New Roman"/>
          <w:i/>
          <w:noProof/>
          <w:sz w:val="23"/>
          <w:szCs w:val="23"/>
        </w:rPr>
        <w:t xml:space="preserve">      </w:t>
      </w:r>
      <w:r w:rsidRPr="008C5A78">
        <w:rPr>
          <w:rFonts w:ascii="Times New Roman" w:hAnsi="Times New Roman" w:cs="Times New Roman"/>
          <w:i/>
          <w:sz w:val="24"/>
          <w:szCs w:val="24"/>
        </w:rPr>
        <w:t xml:space="preserve">Agudelo, Z. L. (2017). </w:t>
      </w:r>
      <w:r>
        <w:rPr>
          <w:rFonts w:ascii="Times New Roman" w:hAnsi="Times New Roman" w:cs="Times New Roman"/>
          <w:sz w:val="24"/>
          <w:szCs w:val="24"/>
        </w:rPr>
        <w:t xml:space="preserve">Los ecosistemas </w:t>
      </w:r>
      <w:r w:rsidRPr="008C5A78">
        <w:rPr>
          <w:rFonts w:ascii="Times New Roman" w:hAnsi="Times New Roman" w:cs="Times New Roman"/>
          <w:sz w:val="24"/>
          <w:szCs w:val="24"/>
        </w:rPr>
        <w:t>como parte de la estrategia de desarrollo de una región.</w:t>
      </w:r>
    </w:p>
    <w:p w:rsidR="00F02714" w:rsidRDefault="00F02714" w:rsidP="00F02714">
      <w:pPr>
        <w:spacing w:line="360" w:lineRule="auto"/>
        <w:jc w:val="both"/>
        <w:rPr>
          <w:rFonts w:ascii="Times New Roman" w:hAnsi="Times New Roman" w:cs="Times New Roman"/>
          <w:noProof/>
          <w:sz w:val="24"/>
          <w:szCs w:val="24"/>
        </w:rPr>
      </w:pPr>
      <w:r w:rsidRPr="008C5A78">
        <w:rPr>
          <w:rFonts w:ascii="Times New Roman" w:hAnsi="Times New Roman" w:cs="Times New Roman"/>
          <w:noProof/>
          <w:sz w:val="24"/>
          <w:szCs w:val="24"/>
        </w:rPr>
        <w:t xml:space="preserve">Alcatraz Rodriguez, R. (2011). </w:t>
      </w:r>
      <w:r w:rsidRPr="008C5A78">
        <w:rPr>
          <w:rFonts w:ascii="Times New Roman" w:hAnsi="Times New Roman" w:cs="Times New Roman"/>
          <w:i/>
          <w:iCs/>
          <w:noProof/>
          <w:sz w:val="24"/>
          <w:szCs w:val="24"/>
        </w:rPr>
        <w:t>El emprendedor del exito.</w:t>
      </w:r>
      <w:r w:rsidRPr="008C5A78">
        <w:rPr>
          <w:rFonts w:ascii="Times New Roman" w:hAnsi="Times New Roman" w:cs="Times New Roman"/>
          <w:noProof/>
          <w:sz w:val="24"/>
          <w:szCs w:val="24"/>
        </w:rPr>
        <w:t xml:space="preserve"> México: McHill Graw. </w:t>
      </w:r>
    </w:p>
    <w:p w:rsidR="00F02714" w:rsidRPr="008C5A78" w:rsidRDefault="00F02714" w:rsidP="00F02714">
      <w:pPr>
        <w:spacing w:line="360" w:lineRule="auto"/>
        <w:jc w:val="both"/>
        <w:rPr>
          <w:rFonts w:ascii="Times New Roman" w:hAnsi="Times New Roman" w:cs="Times New Roman"/>
          <w:noProof/>
          <w:color w:val="000000" w:themeColor="text1"/>
          <w:sz w:val="24"/>
          <w:szCs w:val="24"/>
        </w:rPr>
      </w:pPr>
      <w:r w:rsidRPr="008C5A78">
        <w:rPr>
          <w:rFonts w:ascii="Times New Roman" w:hAnsi="Times New Roman" w:cs="Times New Roman"/>
          <w:noProof/>
          <w:color w:val="000000" w:themeColor="text1"/>
          <w:sz w:val="24"/>
          <w:szCs w:val="24"/>
        </w:rPr>
        <w:t xml:space="preserve">Benjamin &amp; Fincowsky. (2009). </w:t>
      </w:r>
      <w:r w:rsidRPr="008C5A78">
        <w:rPr>
          <w:rFonts w:ascii="Times New Roman" w:hAnsi="Times New Roman" w:cs="Times New Roman"/>
          <w:i/>
          <w:noProof/>
          <w:color w:val="000000" w:themeColor="text1"/>
          <w:sz w:val="24"/>
          <w:szCs w:val="24"/>
        </w:rPr>
        <w:t>Organizacion de Empresas</w:t>
      </w:r>
      <w:r w:rsidRPr="008C5A78">
        <w:rPr>
          <w:rFonts w:ascii="Times New Roman" w:hAnsi="Times New Roman" w:cs="Times New Roman"/>
          <w:noProof/>
          <w:color w:val="000000" w:themeColor="text1"/>
          <w:sz w:val="24"/>
          <w:szCs w:val="24"/>
        </w:rPr>
        <w:t xml:space="preserve"> . México: Mcgraw Hill.</w:t>
      </w:r>
    </w:p>
    <w:p w:rsidR="00F02714" w:rsidRDefault="00F02714" w:rsidP="00F02714">
      <w:pPr>
        <w:spacing w:line="360" w:lineRule="auto"/>
        <w:jc w:val="both"/>
        <w:rPr>
          <w:rFonts w:ascii="Times New Roman" w:hAnsi="Times New Roman" w:cs="Times New Roman"/>
          <w:noProof/>
          <w:color w:val="000000" w:themeColor="text1"/>
          <w:sz w:val="24"/>
          <w:szCs w:val="24"/>
        </w:rPr>
      </w:pPr>
      <w:r w:rsidRPr="008C5A78">
        <w:rPr>
          <w:rFonts w:ascii="Times New Roman" w:hAnsi="Times New Roman" w:cs="Times New Roman"/>
          <w:noProof/>
          <w:color w:val="000000" w:themeColor="text1"/>
          <w:sz w:val="24"/>
          <w:szCs w:val="24"/>
        </w:rPr>
        <w:t xml:space="preserve">Chiavenato. (2007). Administración de </w:t>
      </w:r>
      <w:r w:rsidRPr="008C5A78">
        <w:rPr>
          <w:rFonts w:ascii="Times New Roman" w:hAnsi="Times New Roman" w:cs="Times New Roman"/>
          <w:i/>
          <w:noProof/>
          <w:color w:val="000000" w:themeColor="text1"/>
          <w:sz w:val="24"/>
          <w:szCs w:val="24"/>
        </w:rPr>
        <w:t>Recursos Humanos</w:t>
      </w:r>
      <w:r w:rsidRPr="008C5A78">
        <w:rPr>
          <w:rFonts w:ascii="Times New Roman" w:hAnsi="Times New Roman" w:cs="Times New Roman"/>
          <w:noProof/>
          <w:color w:val="000000" w:themeColor="text1"/>
          <w:sz w:val="24"/>
          <w:szCs w:val="24"/>
        </w:rPr>
        <w:t>. México: McGrill Haw.</w:t>
      </w:r>
    </w:p>
    <w:p w:rsidR="00F02714" w:rsidRPr="008C5A78" w:rsidRDefault="00F02714" w:rsidP="00F02714">
      <w:pPr>
        <w:spacing w:line="360" w:lineRule="auto"/>
        <w:jc w:val="both"/>
        <w:rPr>
          <w:rFonts w:ascii="Times New Roman" w:hAnsi="Times New Roman" w:cs="Times New Roman"/>
          <w:noProof/>
          <w:color w:val="000000" w:themeColor="text1"/>
          <w:sz w:val="24"/>
          <w:szCs w:val="24"/>
        </w:rPr>
      </w:pPr>
      <w:r w:rsidRPr="008C5A78">
        <w:rPr>
          <w:rFonts w:ascii="Times New Roman" w:hAnsi="Times New Roman" w:cs="Times New Roman"/>
          <w:noProof/>
          <w:color w:val="000000" w:themeColor="text1"/>
          <w:sz w:val="24"/>
          <w:szCs w:val="24"/>
        </w:rPr>
        <w:t>Isenberg, D. (2014</w:t>
      </w:r>
      <w:r w:rsidRPr="008C5A78">
        <w:rPr>
          <w:rFonts w:ascii="Times New Roman" w:hAnsi="Times New Roman" w:cs="Times New Roman"/>
          <w:i/>
          <w:noProof/>
          <w:color w:val="000000" w:themeColor="text1"/>
          <w:sz w:val="24"/>
          <w:szCs w:val="24"/>
        </w:rPr>
        <w:t>). Ecosistema del emprendedor</w:t>
      </w:r>
      <w:r w:rsidRPr="008C5A78">
        <w:rPr>
          <w:rFonts w:ascii="Times New Roman" w:hAnsi="Times New Roman" w:cs="Times New Roman"/>
          <w:noProof/>
          <w:color w:val="000000" w:themeColor="text1"/>
          <w:sz w:val="24"/>
          <w:szCs w:val="24"/>
        </w:rPr>
        <w:t>. En G. Barja, Ecosistema del emprendedor por subsistencia paceño. La Paz.</w:t>
      </w:r>
    </w:p>
    <w:p w:rsidR="00F02714" w:rsidRPr="008C5A78" w:rsidRDefault="00F02714" w:rsidP="00F02714">
      <w:pPr>
        <w:spacing w:line="360" w:lineRule="auto"/>
        <w:jc w:val="both"/>
        <w:rPr>
          <w:rFonts w:ascii="Times New Roman" w:hAnsi="Times New Roman" w:cs="Times New Roman"/>
          <w:i/>
          <w:iCs/>
          <w:noProof/>
          <w:color w:val="000000" w:themeColor="text1"/>
          <w:sz w:val="24"/>
          <w:szCs w:val="24"/>
        </w:rPr>
      </w:pPr>
      <w:r w:rsidRPr="00F86328">
        <w:rPr>
          <w:rFonts w:ascii="Times New Roman" w:hAnsi="Times New Roman" w:cs="Times New Roman"/>
          <w:noProof/>
          <w:color w:val="000000" w:themeColor="text1"/>
          <w:sz w:val="24"/>
          <w:szCs w:val="24"/>
        </w:rPr>
        <w:t xml:space="preserve">Querejazu, Zavaleta &amp; Mendizabal. (2014). </w:t>
      </w:r>
      <w:r w:rsidRPr="00F86328">
        <w:rPr>
          <w:rFonts w:ascii="Times New Roman" w:hAnsi="Times New Roman" w:cs="Times New Roman"/>
          <w:i/>
          <w:iCs/>
          <w:noProof/>
          <w:color w:val="000000" w:themeColor="text1"/>
          <w:sz w:val="24"/>
          <w:szCs w:val="24"/>
        </w:rPr>
        <w:t>Global Entrepreneurship Monitor</w:t>
      </w:r>
    </w:p>
    <w:p w:rsidR="00F02714" w:rsidRPr="008C5A78" w:rsidRDefault="00F02714" w:rsidP="00F02714">
      <w:pPr>
        <w:spacing w:line="360" w:lineRule="auto"/>
        <w:jc w:val="both"/>
        <w:rPr>
          <w:rFonts w:ascii="Times New Roman" w:hAnsi="Times New Roman" w:cs="Times New Roman"/>
          <w:noProof/>
          <w:color w:val="000000" w:themeColor="text1"/>
          <w:sz w:val="24"/>
          <w:szCs w:val="24"/>
        </w:rPr>
      </w:pPr>
      <w:r w:rsidRPr="008C5A78">
        <w:rPr>
          <w:rFonts w:ascii="Times New Roman" w:hAnsi="Times New Roman" w:cs="Times New Roman"/>
          <w:noProof/>
          <w:color w:val="000000" w:themeColor="text1"/>
          <w:sz w:val="24"/>
          <w:szCs w:val="24"/>
        </w:rPr>
        <w:t xml:space="preserve">Tarqui Ayala, F., Meza Lora, N., Alvarez Gomez, E., Cisneros Uria, D., &amp; Barja Daza, G. (2017). </w:t>
      </w:r>
      <w:r w:rsidRPr="008C5A78">
        <w:rPr>
          <w:rFonts w:ascii="Times New Roman" w:hAnsi="Times New Roman" w:cs="Times New Roman"/>
          <w:i/>
          <w:iCs/>
          <w:noProof/>
          <w:color w:val="000000" w:themeColor="text1"/>
          <w:sz w:val="24"/>
          <w:szCs w:val="24"/>
        </w:rPr>
        <w:t>Ecosistema del Emprendedor por Subsistencia Paceño.</w:t>
      </w:r>
      <w:r w:rsidRPr="008C5A78">
        <w:rPr>
          <w:rFonts w:ascii="Times New Roman" w:hAnsi="Times New Roman" w:cs="Times New Roman"/>
          <w:noProof/>
          <w:color w:val="000000" w:themeColor="text1"/>
          <w:sz w:val="24"/>
          <w:szCs w:val="24"/>
        </w:rPr>
        <w:t xml:space="preserve"> (G. Barja, Ed.) La Paz, Bolivia: SOIPA.</w:t>
      </w:r>
    </w:p>
    <w:p w:rsidR="00F02714" w:rsidRPr="008C5A78" w:rsidRDefault="00F02714" w:rsidP="00F02714">
      <w:pPr>
        <w:spacing w:line="360" w:lineRule="auto"/>
        <w:jc w:val="both"/>
        <w:rPr>
          <w:rFonts w:ascii="Times New Roman" w:hAnsi="Times New Roman" w:cs="Times New Roman"/>
          <w:noProof/>
          <w:color w:val="000000" w:themeColor="text1"/>
          <w:sz w:val="24"/>
          <w:szCs w:val="24"/>
        </w:rPr>
      </w:pPr>
      <w:r w:rsidRPr="008C5A78">
        <w:rPr>
          <w:rFonts w:ascii="Times New Roman" w:hAnsi="Times New Roman" w:cs="Times New Roman"/>
          <w:noProof/>
          <w:color w:val="000000" w:themeColor="text1"/>
          <w:sz w:val="24"/>
          <w:szCs w:val="24"/>
        </w:rPr>
        <w:t xml:space="preserve">Vlir Uos. (2019). </w:t>
      </w:r>
      <w:r w:rsidRPr="008C5A78">
        <w:rPr>
          <w:rFonts w:ascii="Times New Roman" w:hAnsi="Times New Roman" w:cs="Times New Roman"/>
          <w:i/>
          <w:iCs/>
          <w:noProof/>
          <w:color w:val="000000" w:themeColor="text1"/>
          <w:sz w:val="24"/>
          <w:szCs w:val="24"/>
        </w:rPr>
        <w:t>CRITERIOS PARA LA SELECCIÓN DE LA MICRORREGIÓN E IDENTIFICACIÓN DE POSIBLES ÁREAS TEMÁTICAS VINCULADAS A LOS PROYECTOS DEL PROGRAMA VLIR OUS1.</w:t>
      </w:r>
      <w:r w:rsidRPr="008C5A78">
        <w:rPr>
          <w:rFonts w:ascii="Times New Roman" w:hAnsi="Times New Roman" w:cs="Times New Roman"/>
          <w:noProof/>
          <w:color w:val="000000" w:themeColor="text1"/>
          <w:sz w:val="24"/>
          <w:szCs w:val="24"/>
        </w:rPr>
        <w:t xml:space="preserve"> Tarija.</w:t>
      </w:r>
    </w:p>
    <w:p w:rsidR="00F02714" w:rsidRPr="008C5A78" w:rsidRDefault="00F02714" w:rsidP="00F02714">
      <w:pPr>
        <w:spacing w:line="360" w:lineRule="auto"/>
        <w:jc w:val="both"/>
        <w:rPr>
          <w:rFonts w:ascii="Times New Roman" w:hAnsi="Times New Roman" w:cs="Times New Roman"/>
          <w:noProof/>
          <w:color w:val="000000" w:themeColor="text1"/>
          <w:sz w:val="24"/>
          <w:szCs w:val="24"/>
        </w:rPr>
      </w:pPr>
    </w:p>
    <w:p w:rsidR="00507B46" w:rsidRDefault="00507B46"/>
    <w:sectPr w:rsidR="00507B46" w:rsidSect="00F02714">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20B" w:rsidRDefault="00CA420B">
      <w:pPr>
        <w:spacing w:after="0" w:line="240" w:lineRule="auto"/>
      </w:pPr>
      <w:r>
        <w:separator/>
      </w:r>
    </w:p>
  </w:endnote>
  <w:endnote w:type="continuationSeparator" w:id="0">
    <w:p w:rsidR="00CA420B" w:rsidRDefault="00CA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E4" w:rsidRPr="00464251" w:rsidRDefault="00CA420B">
    <w:pPr>
      <w:pStyle w:val="Piedepgina"/>
      <w:jc w:val="center"/>
      <w:rPr>
        <w:rFonts w:ascii="Times New Roman" w:hAnsi="Times New Roman" w:cs="Times New Roman"/>
        <w:caps/>
        <w:color w:val="000000" w:themeColor="text1"/>
      </w:rPr>
    </w:pPr>
  </w:p>
  <w:p w:rsidR="00E84CE4" w:rsidRDefault="00CA42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20B" w:rsidRDefault="00CA420B">
      <w:pPr>
        <w:spacing w:after="0" w:line="240" w:lineRule="auto"/>
      </w:pPr>
      <w:r>
        <w:separator/>
      </w:r>
    </w:p>
  </w:footnote>
  <w:footnote w:type="continuationSeparator" w:id="0">
    <w:p w:rsidR="00CA420B" w:rsidRDefault="00CA4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A7"/>
    <w:multiLevelType w:val="hybridMultilevel"/>
    <w:tmpl w:val="5FCEEB68"/>
    <w:lvl w:ilvl="0" w:tplc="400A0001">
      <w:start w:val="1"/>
      <w:numFmt w:val="bullet"/>
      <w:lvlText w:val=""/>
      <w:lvlJc w:val="left"/>
      <w:pPr>
        <w:ind w:left="502" w:hanging="360"/>
      </w:pPr>
      <w:rPr>
        <w:rFonts w:ascii="Symbol" w:hAnsi="Symbol" w:hint="default"/>
      </w:rPr>
    </w:lvl>
    <w:lvl w:ilvl="1" w:tplc="400A0003" w:tentative="1">
      <w:start w:val="1"/>
      <w:numFmt w:val="bullet"/>
      <w:lvlText w:val="o"/>
      <w:lvlJc w:val="left"/>
      <w:pPr>
        <w:ind w:left="1222" w:hanging="360"/>
      </w:pPr>
      <w:rPr>
        <w:rFonts w:ascii="Courier New" w:hAnsi="Courier New" w:cs="Courier New" w:hint="default"/>
      </w:rPr>
    </w:lvl>
    <w:lvl w:ilvl="2" w:tplc="400A0005" w:tentative="1">
      <w:start w:val="1"/>
      <w:numFmt w:val="bullet"/>
      <w:lvlText w:val=""/>
      <w:lvlJc w:val="left"/>
      <w:pPr>
        <w:ind w:left="1942" w:hanging="360"/>
      </w:pPr>
      <w:rPr>
        <w:rFonts w:ascii="Wingdings" w:hAnsi="Wingdings" w:hint="default"/>
      </w:rPr>
    </w:lvl>
    <w:lvl w:ilvl="3" w:tplc="400A0001" w:tentative="1">
      <w:start w:val="1"/>
      <w:numFmt w:val="bullet"/>
      <w:lvlText w:val=""/>
      <w:lvlJc w:val="left"/>
      <w:pPr>
        <w:ind w:left="2662" w:hanging="360"/>
      </w:pPr>
      <w:rPr>
        <w:rFonts w:ascii="Symbol" w:hAnsi="Symbol" w:hint="default"/>
      </w:rPr>
    </w:lvl>
    <w:lvl w:ilvl="4" w:tplc="400A0003" w:tentative="1">
      <w:start w:val="1"/>
      <w:numFmt w:val="bullet"/>
      <w:lvlText w:val="o"/>
      <w:lvlJc w:val="left"/>
      <w:pPr>
        <w:ind w:left="3382" w:hanging="360"/>
      </w:pPr>
      <w:rPr>
        <w:rFonts w:ascii="Courier New" w:hAnsi="Courier New" w:cs="Courier New" w:hint="default"/>
      </w:rPr>
    </w:lvl>
    <w:lvl w:ilvl="5" w:tplc="400A0005" w:tentative="1">
      <w:start w:val="1"/>
      <w:numFmt w:val="bullet"/>
      <w:lvlText w:val=""/>
      <w:lvlJc w:val="left"/>
      <w:pPr>
        <w:ind w:left="4102" w:hanging="360"/>
      </w:pPr>
      <w:rPr>
        <w:rFonts w:ascii="Wingdings" w:hAnsi="Wingdings" w:hint="default"/>
      </w:rPr>
    </w:lvl>
    <w:lvl w:ilvl="6" w:tplc="400A0001" w:tentative="1">
      <w:start w:val="1"/>
      <w:numFmt w:val="bullet"/>
      <w:lvlText w:val=""/>
      <w:lvlJc w:val="left"/>
      <w:pPr>
        <w:ind w:left="4822" w:hanging="360"/>
      </w:pPr>
      <w:rPr>
        <w:rFonts w:ascii="Symbol" w:hAnsi="Symbol" w:hint="default"/>
      </w:rPr>
    </w:lvl>
    <w:lvl w:ilvl="7" w:tplc="400A0003" w:tentative="1">
      <w:start w:val="1"/>
      <w:numFmt w:val="bullet"/>
      <w:lvlText w:val="o"/>
      <w:lvlJc w:val="left"/>
      <w:pPr>
        <w:ind w:left="5542" w:hanging="360"/>
      </w:pPr>
      <w:rPr>
        <w:rFonts w:ascii="Courier New" w:hAnsi="Courier New" w:cs="Courier New" w:hint="default"/>
      </w:rPr>
    </w:lvl>
    <w:lvl w:ilvl="8" w:tplc="400A0005" w:tentative="1">
      <w:start w:val="1"/>
      <w:numFmt w:val="bullet"/>
      <w:lvlText w:val=""/>
      <w:lvlJc w:val="left"/>
      <w:pPr>
        <w:ind w:left="6262" w:hanging="360"/>
      </w:pPr>
      <w:rPr>
        <w:rFonts w:ascii="Wingdings" w:hAnsi="Wingdings" w:hint="default"/>
      </w:rPr>
    </w:lvl>
  </w:abstractNum>
  <w:abstractNum w:abstractNumId="1" w15:restartNumberingAfterBreak="0">
    <w:nsid w:val="223750E6"/>
    <w:multiLevelType w:val="hybridMultilevel"/>
    <w:tmpl w:val="7D8E475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2" w15:restartNumberingAfterBreak="0">
    <w:nsid w:val="40147DE1"/>
    <w:multiLevelType w:val="hybridMultilevel"/>
    <w:tmpl w:val="DF70636E"/>
    <w:lvl w:ilvl="0" w:tplc="62F6D584">
      <w:start w:val="1"/>
      <w:numFmt w:val="upperRoman"/>
      <w:lvlText w:val="%1."/>
      <w:lvlJc w:val="left"/>
      <w:pPr>
        <w:ind w:left="72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14"/>
    <w:rsid w:val="000E237A"/>
    <w:rsid w:val="00306367"/>
    <w:rsid w:val="00507B46"/>
    <w:rsid w:val="00B43CF3"/>
    <w:rsid w:val="00B558BE"/>
    <w:rsid w:val="00C138D0"/>
    <w:rsid w:val="00C922EB"/>
    <w:rsid w:val="00CA420B"/>
    <w:rsid w:val="00D06A6A"/>
    <w:rsid w:val="00E60BC0"/>
    <w:rsid w:val="00E60E75"/>
    <w:rsid w:val="00F02714"/>
    <w:rsid w:val="00F304F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F60BA-0D4A-455F-B175-49A8A6DA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7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714"/>
    <w:pPr>
      <w:ind w:left="720"/>
      <w:contextualSpacing/>
    </w:pPr>
  </w:style>
  <w:style w:type="paragraph" w:styleId="Piedepgina">
    <w:name w:val="footer"/>
    <w:basedOn w:val="Normal"/>
    <w:link w:val="PiedepginaCar"/>
    <w:uiPriority w:val="99"/>
    <w:unhideWhenUsed/>
    <w:rsid w:val="00F027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2714"/>
  </w:style>
  <w:style w:type="paragraph" w:styleId="Bibliografa">
    <w:name w:val="Bibliography"/>
    <w:basedOn w:val="Normal"/>
    <w:next w:val="Normal"/>
    <w:uiPriority w:val="37"/>
    <w:unhideWhenUsed/>
    <w:rsid w:val="00F0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2250</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darancibia</cp:lastModifiedBy>
  <cp:revision>2</cp:revision>
  <dcterms:created xsi:type="dcterms:W3CDTF">2020-04-16T14:36:00Z</dcterms:created>
  <dcterms:modified xsi:type="dcterms:W3CDTF">2020-04-16T14:36:00Z</dcterms:modified>
</cp:coreProperties>
</file>